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5f4dafea537131bebcf036716e8116daf83168"/>
    <w:p>
      <w:pPr>
        <w:pStyle w:val="Heading3"/>
      </w:pPr>
      <w:r>
        <w:t xml:space="preserve">В мобильном приложении "Активный гражданин" стартовал опрос «Как должны выглядеть заборы вокруг строек?».</w:t>
      </w:r>
    </w:p>
    <w:p>
      <w:pPr>
        <w:pStyle w:val="FirstParagraph"/>
      </w:pPr>
      <w:r>
        <w:t xml:space="preserve">29.08.2014</w:t>
      </w:r>
    </w:p>
    <w:p>
      <w:pPr>
        <w:pStyle w:val="BodyText"/>
      </w:pPr>
      <w:r>
        <w:t xml:space="preserve">Жители столицы вновь могут ответить на вопросы, размещенные в проекте, один из них - «Какие требования к ограждениям, которые используются на стройплощадках столицы, должны быть стандартизированы?».</w:t>
      </w:r>
      <w:r>
        <w:t xml:space="preserve"> </w:t>
      </w:r>
      <w:r>
        <w:t xml:space="preserve">«Приведение к единым требованиям ограждений в местах проведения строительных и ремонтных работ – актуальный вопрос для Москвы, где ведется активное дорожное строительство, возводятся жилые дома и объекты социальной инфраструктуры, - считает руководитель Департамента градостроительной политик города Москвы Сергей Лёвкин. - Результаты опроса помогут нам понять мнение горожан в необходимости унифицировать строительные ограждения, и если да, то на что в дальнейшем делать акцент. К примеру, на Свое мнение высказал президент Союза московских архитекторов Николай Шумаков. Он считает, что даже самые малые городские пространства могут разрушить тщательно продуманный образ города. «Внешний вид ограждений, которые устанавливаются на объектах строительства в нашем городе, стоит типологизировать, установить единый вариативный ряд в зависимости от места, где стройплощадка находится, с учётом сложившейся застройки», - сказал он. Оставить свой голос можно на портале http://ag.mos.ru/ или воспользоваться мобильным приложением «Активный гражданин».</w:t>
      </w:r>
    </w:p>
    <w:p>
      <w:pPr>
        <w:pStyle w:val="BodyText"/>
      </w:pPr>
      <w:r>
        <w:br/>
      </w:r>
    </w:p>
    <w:p>
      <w:pPr>
        <w:pStyle w:val="BodyText"/>
      </w:pPr>
      <w:r>
        <w:t xml:space="preserve">Адрес страницы:</w:t>
      </w:r>
      <w:r>
        <w:t xml:space="preserve"> </w:t>
      </w:r>
      <w:hyperlink r:id="rId20">
        <w:r>
          <w:rPr>
            <w:rStyle w:val="Hyperlink"/>
          </w:rPr>
          <w:t xml:space="preserve">http://ostankino.mos.ru/active-citizen/detail/1237213.html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active-citizen/detail/12372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active-citizen/detail/12372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2023-11-24T19:16:00Z</dcterms:created>
  <dcterms:modified xsi:type="dcterms:W3CDTF">2023-11-24T19:16:00Z</dcterms:modified>
</cp:coreProperties>
</file>

<file path=docProps/custom.xml><?xml version="1.0" encoding="utf-8"?>
<Properties xmlns="http://schemas.openxmlformats.org/officeDocument/2006/custom-properties" xmlns:vt="http://schemas.openxmlformats.org/officeDocument/2006/docPropsVTypes"/>
</file>