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d29d5c7ed1198f365e61253426f58ca5dc88a"/>
    <w:p>
      <w:pPr>
        <w:pStyle w:val="Heading3"/>
      </w:pPr>
      <w:r>
        <w:t xml:space="preserve">Итоги опросов проекта "Активный гражданин" в paйoнax Mocквы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Жители Щербинки в опросе «Активного гражданина» выбрали спортивные дисциплины, которые войдут в программу открытого турнира на Кубок главы администрации поселения. Участникам опроса можно было выбрать несколько вариантов ответа. По итогам онлайн-референдума, в тройку лидеров вошли велопробег с результатом 30% голосов, футбол – 23% и хоккей – 16%. По 3% получили греко-римская борьба и бокс. 2% респондентов выбрали кикбоксинг, сообщается на официальном портале префектуры</w:t>
      </w:r>
      <w:r>
        <w:t xml:space="preserve"> 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t xml:space="preserve">А жители Войковского проголосовали за дисциплины, которые будут включены в районные соревнования «Спорт для всех» в 2015 году. На выбор любителям активного образа жизни было предложено три варианта – шахматы, дартс и настольный теннис. Самым популярным из них оказался настольный теннис – за него проголосовали 26% жителей района. 8% респондентов поддержали дартс, 7% отдали предпочтение шахматам. Однако большинство опрошенных – 47% – считает, что в программу районной спартакиады нужно включить все три вида спорта.</w:t>
      </w:r>
    </w:p>
    <w:p>
      <w:pPr>
        <w:pStyle w:val="BodyText"/>
      </w:pPr>
      <w:r>
        <w:t xml:space="preserve">Жители Савеловского района в ходе опроса в проекте «Активный гражданин» выбрали, в какие часы по будням должны проходить детские спортивные мероприятия. Обычно они проводятся на дворовых площадках. По мнению 47% респондентов, оптимальное время для проведения спортивных мероприятий – с 15:00 до 18:00. Утренний график для организации состязаний – с 11:00 до 14:00 – поддержали 31% москвичей. А 17% жителей Савеловского района считает, что лучше всего устраивать детские спортивные соревнования вечером с 19:00 до 21:00.</w:t>
      </w:r>
    </w:p>
    <w:p>
      <w:pPr>
        <w:pStyle w:val="BodyText"/>
      </w:pPr>
      <w:r>
        <w:t xml:space="preserve">В Раменках участники проекта «Активный гражданин» определили площадку, наиболее подходящую для проведения районных мероприятий, в том числе празднования Дня города, Дня Победы и т. п. До недавнего времени массовые гуляния проходили одновременно по двум адресам – на ул. Мосфильмовской, вл. 16–20 и на ул. Раменки, д. 5. В этом году было решено проводить гуляния лишь на одной площадке, которую выберут жители района. По результатам голосования, 32% опрошенных предпочли площадку на улице Раменки у бывшего ДК «Высотник». 15% респондентов проголосовали за второй адрес – на ул. Мосфильмовской. Однако наибольшее количество голосов – 41% – отдано за то, чтобы использовать обе площадки поочередно.</w:t>
      </w:r>
    </w:p>
    <w:p>
      <w:pPr>
        <w:pStyle w:val="BodyText"/>
      </w:pPr>
      <w:r>
        <w:t xml:space="preserve">Тему ближайшей выставки, которая традиционно проводится в районной управе, выбрали жители Щукина – участники проекта «Активный гражданин». Наибольший интерес у горожан вызвало направление «Строительство и реконструкция»: за него проголосовало 30% участников опроса. Чуть менее популярной стала тема жилищно-коммунального хозяйства и благоустройства, она привлекла внимание 28% респондентов. 22% жителей Щукина проголосовало за экспозицию на тему «Социальная сфера». А 12,5% москвичей проголосовали за направление работы управы в сфере потребительского рынка и услуг. Экспозиция районной выставки меняется раз в квартал. Посетить ее могут все желающие в часы работы управы по адресу: ул. Расплетина, д.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http://ostankino.mos.ru/active-citizen/detail/1592005.html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592005.html" TargetMode="External" /><Relationship Type="http://schemas.openxmlformats.org/officeDocument/2006/relationships/hyperlink" Id="rId20" Target="http://svao.mos.ru/presscenter/news/detail/1586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592005.html" TargetMode="External" /><Relationship Type="http://schemas.openxmlformats.org/officeDocument/2006/relationships/hyperlink" Id="rId20" Target="http://svao.mos.ru/presscenter/news/detail/1586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2025-05-12T16:55:12Z</dcterms:created>
  <dcterms:modified xsi:type="dcterms:W3CDTF">2025-05-12T16:55:12Z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