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acb2b6c0e81eef94a13d098061fe249163dce"/>
    <w:p>
      <w:pPr>
        <w:pStyle w:val="Heading3"/>
      </w:pPr>
      <w:r>
        <w:t xml:space="preserve">В 2016 году на ВДНХ появится интерактивный музей космонавтики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t xml:space="preserve">К 2016 году на ВДНХ в павильоне «Космос» планируется построить новый интерактивный музей. Такое решение было принято жителями столицы - участниками проекта «Активный гражданин» в июне 2014. Теперь москвичам предлагается принять участие в разработке концепции нового музея.</w:t>
      </w:r>
    </w:p>
    <w:p>
      <w:pPr>
        <w:pStyle w:val="BodyText"/>
      </w:pPr>
      <w:r>
        <w:t xml:space="preserve">В приложении "Активный гражданин" стартовало голосование, в котором жители смогут выбрать темы постоянной экспозиции музея. Варианты состоят из таких направлений, как история авиации и космонавтики, авиация и космонавтика на защите страны, современные достижения авиации и космонавтики, известные личности авиации и космонавтики и др. Кроме того, можно будет предложить свои идеи. Департамент городского имущества Москвы будет учитывать все итоги опроса в ходе разработки концепции музея.</w:t>
      </w:r>
    </w:p>
    <w:p>
      <w:pPr>
        <w:pStyle w:val="BodyText"/>
      </w:pPr>
      <w:r>
        <w:t xml:space="preserve">Предполагается, что к февралю 2016 года под куполом павильона разместится масштабная интерактивная экспозиция, посвященная отечественной авиации и ракетно-космической промышленности. Авторы концепции нового музея планируют собрать здесь уникальную технику, в том числе, макеты орбитальной станции «Мир» и ракеты-носителя «Ангара». Все посетители смогут изучить работу систем навигации и связи ГЛОНАСС, а также узнать, как работают аппараты межпланетных автоматических миссий серий «Луна», «Марс», «Венера». Кроме этого, в павильоне будет действовать постоянная экспозиция компаний, которые выпускают продукцию для космоса.</w:t>
      </w:r>
    </w:p>
    <w:p>
      <w:pPr>
        <w:pStyle w:val="BodyText"/>
      </w:pPr>
      <w:r>
        <w:t xml:space="preserve">Свои идеи о том, что нужно для работы павильона высказали и эксперты. Например, Денис Ромодин считает, что акцент при разработке концепции стоит сделать на истории космонавтики и современных достижениях, с его идеей согласен руководитель Космического учебного центра СОШ №354 имени Карбышева Марина Князева. Как она сообщила, детям интересны история космонавтики и современные интерактивные модули, с помощью которых можно показать фантастические сюжеты, например, по книгам Герберта Уэллса.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http://ostankino.mos.ru/active-citizen/detail/1678549.html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678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678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2024-12-25T06:02:29Z</dcterms:created>
  <dcterms:modified xsi:type="dcterms:W3CDTF">2024-12-25T06:02:29Z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