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9af8383eac5f63f983fc56b6aefd0c4daf8833"/>
    <w:p>
      <w:pPr>
        <w:pStyle w:val="Heading3"/>
      </w:pPr>
      <w:r>
        <w:t xml:space="preserve">«Активный гражданин» готовится ко Дню города</w:t>
      </w:r>
    </w:p>
    <w:p>
      <w:pPr>
        <w:pStyle w:val="FirstParagraph"/>
      </w:pPr>
      <w:r>
        <w:t xml:space="preserve">21.08.2015</w:t>
      </w:r>
    </w:p>
    <w:bookmarkEnd w:id="20"/>
    <w:bookmarkStart w:id="24" w:name="section"/>
    <w:p>
      <w:pPr>
        <w:pStyle w:val="Heading1"/>
      </w:pPr>
      <w:r>
        <w:br/>
      </w:r>
    </w:p>
    <w:p>
      <w:pPr>
        <w:pStyle w:val="FirstParagraph"/>
      </w:pPr>
      <w:r>
        <w:rPr>
          <w:bCs/>
          <w:b/>
        </w:rPr>
        <w:t xml:space="preserve">11:42</w:t>
      </w:r>
      <w:r>
        <w:t xml:space="preserve"> </w:t>
      </w:r>
      <w:r>
        <w:t xml:space="preserve">21.08.2015</w:t>
      </w:r>
    </w:p>
    <w:p>
      <w:pPr>
        <w:pStyle w:val="BodyText"/>
      </w:pPr>
      <w:r>
        <w:t xml:space="preserve">В районах Москвы продолжается подготовка ко Дню города. Так, жители Бегового выбрали соревнования, которыми нужно дополнить спортивную программу праздника. 43% активных граждан проголосовали за семейные эстафеты. 37% выбрали турнир по настольному теннису, а 10% – соревнования по настольному футболу. Свой вариант спортивного досуга озвучили 2% участников голосования. В числе популярных предложений – организовать массовый заезд на велосипедах.</w:t>
      </w:r>
    </w:p>
    <w:p>
      <w:pPr>
        <w:pStyle w:val="BodyText"/>
      </w:pPr>
      <w:r>
        <w:t xml:space="preserve">А в Вешняках обсудили время проведения районных мероприятий в День города. Праздничные гуляния состоятся на площадке у парка «Радуга». Для жителей будут организованы мастер-классы, спортивные игры, интерактивные площадки, а также концерт с участием артистов эстрады. По мнению 71% участников голосования, мероприятия удобнее всего провести с 12:00 до 20:00. 18% считают наилучшим промежуток с 11:00 до 19:00. И лишь 9% предлагают начать мероприятия пораньше – с 10:00 до 18:00.</w:t>
      </w:r>
    </w:p>
    <w:p>
      <w:pPr>
        <w:pStyle w:val="BodyText"/>
      </w:pPr>
      <w:r>
        <w:t xml:space="preserve">Жители Пресненского района – участники проекта «Активный гражданин» проголосовали за название для фотовыставки, которую планируется открыть на сайте управы в преддверии Дня города. Экспонатами станут фотографии зданий и улиц района середины прошлого века. Самое удачное название, по мнению 66,5% участников голосования, – это «Старая Пресня». Еще 18% выбрали вариант «Пресня вчера», 10% предложили свои названия. В числе наиболее интересных – «Незабываемая Пресня», «Пресня прошлого века», «Пресня в объективе прошлого».</w:t>
      </w:r>
    </w:p>
    <w:p>
      <w:pPr>
        <w:pStyle w:val="BodyText"/>
      </w:pPr>
      <w:r>
        <w:t xml:space="preserve">76% активных граждан из Академического района поддержали инициативу проведения бесплатных мастер-классов по большому теннису. Первые занятия планируется провести уже в конце августа, а завершится сезон в октябре. Для тренировок подобрана площадка по адресу: улица Вавилова, д. 35, корп. 1. Расписание тренировок будет размещено на сайтах управы района и районной газеты, а также на 60 уличных информационных стендах.</w:t>
      </w:r>
    </w:p>
    <w:p>
      <w:pPr>
        <w:pStyle w:val="BodyText"/>
      </w:pPr>
      <w:r>
        <w:t xml:space="preserve">Теги:</w:t>
      </w:r>
      <w:r>
        <w:t xml:space="preserve"> </w:t>
      </w:r>
      <w:hyperlink r:id="rId21">
        <w:r>
          <w:rPr>
            <w:rStyle w:val="Hyperlink"/>
          </w:rPr>
          <w:t xml:space="preserve">Активный гражданин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http://ostankino.mos.ru/active-citizen/detail/2091904.html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/search/index.php?tags=%D0%90%D0%BA%D1%82%D0%B8%D0%B2%D0%BD%D1%8B%D0%B9%20%D0%B3%D1%80%D0%B0%D0%B6%D0%B4%D0%B0%D0%BD%D0%B8%D0%BD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active-citizen/detail/2091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/search/index.php?tags=%D0%90%D0%BA%D1%82%D0%B8%D0%B2%D0%BD%D1%8B%D0%B9%20%D0%B3%D1%80%D0%B0%D0%B6%D0%B4%D0%B0%D0%BD%D0%B8%D0%BD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active-citizen/detail/2091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2023-10-11T01:46:45Z</dcterms:created>
  <dcterms:modified xsi:type="dcterms:W3CDTF">2023-10-11T01:46:45Z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