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амятка-о-взятке"/>
    <w:p>
      <w:pPr>
        <w:pStyle w:val="Heading3"/>
      </w:pPr>
      <w:r>
        <w:t xml:space="preserve">Памятка о взятке!</w:t>
      </w:r>
    </w:p>
    <w:p>
      <w:pPr>
        <w:pStyle w:val="FirstParagraph"/>
      </w:pPr>
      <w:r>
        <w:t xml:space="preserve">03.07.2014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http://ostankino.mos.ru/anti-corruption/methodical-materials/detail/1106507.html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anti-corruption/methodical-materials/detail/11065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anti-corruption/methodical-materials/detail/11065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2024-10-08T13:59:43Z</dcterms:created>
  <dcterms:modified xsi:type="dcterms:W3CDTF">2024-10-08T13:59:43Z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