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-мы-против-коррупции-в-жкх"/>
    <w:p>
      <w:pPr>
        <w:pStyle w:val="Heading3"/>
      </w:pPr>
      <w:r>
        <w:t xml:space="preserve">Памятка- Мы против коррупции в ЖКХ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Памятка- Мы против коррупции в ЖКХ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http://ostankino.mos.ru/anti-corruption/methodical-materials/detail/7823287.html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&#1055;&#1072;&#1084;&#1103;&#1090;&#1082;&#1072;-%20&#1052;&#1099;%20&#1087;&#1088;&#1086;&#1090;&#1080;&#1074;%20&#1082;&#1086;&#1088;&#1088;&#1091;&#1087;&#1094;&#1080;&#1080;%20&#1074;%20&#1046;&#1050;&#1061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&#1055;&#1072;&#1084;&#1103;&#1090;&#1082;&#1072;-%20&#1052;&#1099;%20&#1087;&#1088;&#1086;&#1090;&#1080;&#1074;%20&#1082;&#1086;&#1088;&#1088;&#1091;&#1087;&#1094;&#1080;&#1080;%20&#1074;%20&#1046;&#1050;&#1061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2024-02-11T14:44:54Z</dcterms:created>
  <dcterms:modified xsi:type="dcterms:W3CDTF">2024-02-11T14:44:54Z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