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509ec60781ef29418f3eaf70158a194e24f4b"/>
    <w:p>
      <w:pPr>
        <w:pStyle w:val="Heading3"/>
      </w:pPr>
      <w:r>
        <w:t xml:space="preserve">Персональное сопровождение и ответы на вопросы: как помогают москвичам в центрах вакцинации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iCs/>
          <w:i/>
          <w:bCs/>
          <w:b/>
        </w:rPr>
        <w:t xml:space="preserve">В столичных центрах вакцинации работает более трех тысяч сотрудников многофункциональных центров госуслуг и социальных работников. Благодаря их участию значительно упрощается работа медицинских работников.</w:t>
      </w:r>
    </w:p>
    <w:p>
      <w:pPr>
        <w:pStyle w:val="BodyText"/>
      </w:pPr>
      <w:r>
        <w:t xml:space="preserve">Специалисты помогают пациентам заполнить необходимые документы и контролируют соблюдение социальной дистанции и использование средств индивидуальной защиты.</w:t>
      </w:r>
    </w:p>
    <w:p>
      <w:pPr>
        <w:pStyle w:val="BodyText"/>
      </w:pPr>
      <w:r>
        <w:t xml:space="preserve">В крупнейших пунктах вакцинации, открытых в «Лужниках» и Гостином Дворе, работают 28 специалистов Московской службы психологической помощи населению, которые проводят экспресс-консультации.</w:t>
      </w:r>
    </w:p>
    <w:p>
      <w:pPr>
        <w:pStyle w:val="BodyText"/>
      </w:pPr>
      <w:r>
        <w:t xml:space="preserve">Каждый посетитель прививочного центра получит ответы на вопросы касаемо вакцинации от COVID-19 и индивидуальное сопровождение.</w:t>
      </w:r>
    </w:p>
    <w:p>
      <w:pPr>
        <w:pStyle w:val="BodyText"/>
      </w:pPr>
      <w:r>
        <w:t xml:space="preserve">Напомним, что в Москве работает более сотни центров вакцинации на базе городских поликлиник. Привиться в них можно в любой день с 08:00 до 22:00 по предварительной записи. Кроме того, прививочные пункты открыты в крупных ТЦ, в столичных парках отдыха и других общественных местах. Поставить прививку в них можно в порядке живой очереди.</w:t>
      </w:r>
    </w:p>
    <w:p>
      <w:pPr>
        <w:pStyle w:val="BodyText"/>
      </w:pPr>
      <w:r>
        <w:t xml:space="preserve">На портале мэрии Москвы размещена подробная информация о центрах вакцинации, в которых принимают иностранных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http://ostankino.mos.ru/presscenter/news/detail/10123575.html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3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3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2025-07-02T08:29:55Z</dcterms:created>
  <dcterms:modified xsi:type="dcterms:W3CDTF">2025-07-02T08:29:55Z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