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1c1439b694b132aa9dbf71dc5ab2cea2b27f8"/>
    <w:p>
      <w:pPr>
        <w:pStyle w:val="Heading3"/>
      </w:pPr>
      <w:r>
        <w:t xml:space="preserve">На Останкинской башне включат праздничную подсветку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Останкинской телебашне включат праздничную подсветку в честь 54-летия со дня ее сдачи в эксплуатацию, которое отмечается 5 ноября. Об этом сообщается в московской прессе.</w:t>
      </w:r>
    </w:p>
    <w:p>
      <w:pPr>
        <w:pStyle w:val="BodyText"/>
      </w:pPr>
      <w:r>
        <w:t xml:space="preserve">«5 ноября с 18:00 до 23:00 на Останкинской башне включится праздничная архитектурно-художественная подсветка, а на медиафасаде появится поздравительная открытка. Также в 17:00 на смотровой площадке на высоте 337 м будут подведены итоги фотоконкурса «Останкинская башня глазами Москвы»», — говорится в сообщении.</w:t>
      </w:r>
    </w:p>
    <w:p>
      <w:pPr>
        <w:pStyle w:val="BodyText"/>
      </w:pPr>
      <w:r>
        <w:t xml:space="preserve">Уточняется, что в период с 28 октября по 7 ноября кафе «Эфир» и зал «Кофейня» ресторанного комплекса «Седьмое небо» на Останкинской телебашне будут закрыты.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http://ostankino.mos.ru/news/detail/10366995.html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66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66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2024-03-26T14:22:44Z</dcterms:created>
  <dcterms:modified xsi:type="dcterms:W3CDTF">2024-03-26T14:22:44Z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