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731889327f9afb671f5d8691b670f7a71d363"/>
    <w:p>
      <w:pPr>
        <w:pStyle w:val="Heading3"/>
      </w:pPr>
      <w:r>
        <w:t xml:space="preserve">Мостуризм поделился опытом восстановления отрасли с зарубежными коллегами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rPr>
          <w:bCs/>
          <w:b/>
          <w:iCs/>
          <w:i/>
        </w:rPr>
        <w:t xml:space="preserve">На днях в Вероне прошел XIV Евразийский экономический форум. Вместе со своими итальянскими коллегами мероприятие посетили российские бизнес-лидеры, руководители объединений предпринимателей, политики и экономические эксперты, в том числе из Москвы. Основной темой стал обмен технологиями восстановления сферы услуг и промышленности после пандемии, а также перспективы цифровизации во всех отраслях экономики, в частности — туризме.</w:t>
      </w:r>
    </w:p>
    <w:p>
      <w:pPr>
        <w:pStyle w:val="BodyText"/>
      </w:pPr>
      <w:r>
        <w:rPr>
          <w:iCs/>
          <w:i/>
        </w:rPr>
        <w:t xml:space="preserve">«Цифровизация, индивидуализация, безопасность и децентрализация — главные тренды в сфере туризма сегодняшнего дня. Примером цифрового сервиса является RUSSPASS, с помощью которого можно составить маршрут от Калининграда до Камчатки. Путешественник находит на RUSSPASS регион, в который хочет поехать, а затем из представленных предложений составляет индивидуальный план поездки. Осмотр традиционных достопримечательностей в центре города уходит на второй план: мы видим ускоренное развитие тренда «live like a local», когда туристы приезжают в Москву и проводят в ней время как местные жители»,</w:t>
      </w:r>
      <w:r>
        <w:t xml:space="preserve"> </w:t>
      </w:r>
      <w:r>
        <w:t xml:space="preserve">— рассказала заместитель председателя Комитета по туризму</w:t>
      </w:r>
      <w:r>
        <w:t xml:space="preserve"> </w:t>
      </w:r>
      <w:r>
        <w:rPr>
          <w:bCs/>
          <w:b/>
        </w:rPr>
        <w:t xml:space="preserve">Татьяна Шаршавицкая.</w:t>
      </w:r>
    </w:p>
    <w:p>
      <w:pPr>
        <w:pStyle w:val="BodyText"/>
      </w:pPr>
      <w:r>
        <w:t xml:space="preserve">С RUSSPASS легко ориентироваться в городе, получать индивидуальные рекомендации и советы, а также создавать персональные маршруты или использовать готовые. Их уже свыше 100, включая 65 — по Москве. Также одним из трендов в современном туризме стало уменьшение времени на планирование поездки.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http://ostankino.mos.ru/news/detail/10369200.html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69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69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2025-05-28T02:30:58Z</dcterms:created>
  <dcterms:modified xsi:type="dcterms:W3CDTF">2025-05-28T02:30:58Z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