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a141caa89ed0a63961d25d5116a1653606727"/>
    <w:p>
      <w:pPr>
        <w:pStyle w:val="Heading3"/>
      </w:pPr>
      <w:r>
        <w:t xml:space="preserve">Власти рассказали об обновлении приложения «Моя Москва»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Приложение «Моя Москва» стало еще более удобным. Теперь пользователи могут оплачивать несколько счетов одновременно. Для этого достаточно один раз подтвердить общий платеж.</w:t>
      </w:r>
    </w:p>
    <w:p>
      <w:pPr>
        <w:pStyle w:val="BodyText"/>
      </w:pPr>
      <w:r>
        <w:t xml:space="preserve">Особенно полезной новая функция может быть при оплате необходимых ежемесячных счетов, таких как жилищно-коммунальные услуги, домашний телефон, интернет и электроэнергия. Одновременно можно будет осуществлять и начисления за детский сад, транспортные штрафы и многое другое.</w:t>
      </w:r>
      <w:r>
        <w:br/>
      </w:r>
      <w:r>
        <w:br/>
      </w:r>
    </w:p>
    <w:p>
      <w:pPr>
        <w:pStyle w:val="BodyText"/>
      </w:pPr>
      <w:r>
        <w:t xml:space="preserve">«Если раньше оплачивать счета нужно было по отдельности, переходя из одной категории в другую или поэтапно выбирая платежи, то сегодня достаточно перейти в раздел «Мои платежи» и выбрать один или все счета, найденные приложением на основе данных в профиле. Благодаря новой функции в мобильном приложении «Моя Москва» горожане могут оплачивать счета за детский сад, домашний телефон и интернет, электроэнергию и штрафы за парковку одновременно», — объяснили представители Департамента информационных технологий Москвы.</w:t>
      </w:r>
      <w:r>
        <w:br/>
      </w:r>
      <w:r>
        <w:br/>
      </w:r>
    </w:p>
    <w:p>
      <w:pPr>
        <w:pStyle w:val="BodyText"/>
      </w:pPr>
      <w:r>
        <w:t xml:space="preserve">Алгоритм работы сервиса устроен таким образом, что система автоматически находит все начисления пользователя по той информации, которую он указал в своем профиле или в личном кабинете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Для оплаты необходимо зайти в раздел «Мои платежи», выбрать счета и произвести оплату банковской картой, реквизиты которой можно сохранить, чтобы в следующий раз не вводить их заново. Все данные карты надежно защищены.</w:t>
      </w:r>
      <w:r>
        <w:br/>
      </w:r>
      <w:r>
        <w:br/>
      </w:r>
    </w:p>
    <w:p>
      <w:pPr>
        <w:pStyle w:val="BodyText"/>
      </w:pPr>
      <w:r>
        <w:t xml:space="preserve">Напомним, что в разделе «История платежей» можно посмотреть все квитанции о произведенных операциях, а также распечатать их, скачать или отправить на электронную почту. Скачать приложение «Моя Москва» можно в App Store, Google Play и AppGallery.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http://ostankino.mos.ru/news/detail/10373147.html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3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0373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2023-07-10T17:31:53Z</dcterms:created>
  <dcterms:modified xsi:type="dcterms:W3CDTF">2023-07-10T17:31:53Z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