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b4cba272f285adf78f6e21c356f8ad40de4df"/>
    <w:p>
      <w:pPr>
        <w:pStyle w:val="Heading3"/>
      </w:pPr>
      <w:r>
        <w:t xml:space="preserve">Горожане познакомятся с продукцией московских издательств на ярмарке литературы non/fiction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Международная ярмарка интеллектуальной литературы non/fiction пройдет со 2 по 6 декабря в Москве, в Гостином дворе. В мероприятии примут участие и столичные издательства. Для этого их представители должны подать заявку на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сайте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Агентства креативных индустрий с 11 по 18 ноября (секция Created in Moscow).</w:t>
      </w:r>
    </w:p>
    <w:p>
      <w:pPr>
        <w:pStyle w:val="BodyText"/>
      </w:pPr>
      <w:r>
        <w:t xml:space="preserve">«В этом году в проект Created in Moscow мы добавляем новую креативную отрасль – издательское дело. Международная ярмарка интеллектуальной литературы non/fiction станет первым опытом поддержки столичных книгопроизводителей в рамках нашего проекта. Благодаря поддержке города 11 московских издательств, успешно прошедших отбор, смогут бесплатно представить на ней свою продукцию», — подчеркнул руководитель Департамента предпринимательства и инновационного развития города Москвы Алексей Фурсин.</w:t>
      </w:r>
    </w:p>
    <w:p>
      <w:pPr>
        <w:pStyle w:val="BodyText"/>
      </w:pPr>
      <w:r>
        <w:t xml:space="preserve">Организаторы ярмарки уделят отдельное внимание комиксам – им будет отведён отдельный день, в течение которого пройдёт несколько мероприятий.</w:t>
      </w:r>
    </w:p>
    <w:p>
      <w:pPr>
        <w:pStyle w:val="BodyText"/>
      </w:pPr>
      <w:r>
        <w:t xml:space="preserve">Международная ярмарка non/fiction ожидает более 300 участников – это не только российские издательства, из которых более 200 московских, но и зарубежные.</w:t>
      </w:r>
    </w:p>
    <w:p>
      <w:pPr>
        <w:pStyle w:val="BodyText"/>
      </w:pPr>
      <w:r>
        <w:t xml:space="preserve">На ярмарке будут представлены коллективные стенды Италии, Германии, Норвегии, Греции, Эстонии, Испании, Франции, Чехии. Также свои работы предложат иллюстраторы Болгарии, Польши, Швеции и Финляндии.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http://ostankino.mos.ru/presscenter/news/detail/10387663.html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387663.html" TargetMode="External" /><Relationship Type="http://schemas.openxmlformats.org/officeDocument/2006/relationships/hyperlink" Id="rId20" Target="https://moscow-creativ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0387663.html" TargetMode="External" /><Relationship Type="http://schemas.openxmlformats.org/officeDocument/2006/relationships/hyperlink" Id="rId20" Target="https://moscow-creativ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2025-07-23T23:40:45Z</dcterms:created>
  <dcterms:modified xsi:type="dcterms:W3CDTF">2025-07-23T23:40:45Z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