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422d877de7ffa4f981301d410fbb21b1c02ad"/>
    <w:p>
      <w:pPr>
        <w:pStyle w:val="Heading3"/>
      </w:pPr>
      <w:r>
        <w:t xml:space="preserve">Портал поставщиков продолжает обновляться для удобства пользователей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Портал поставщиков города Москвы удобен для проведения госзакупок малого объема для многих российских регионов. На данный момент им пользуются порядка 240 тысяч компаний со всей страны и более 48 тысяч заказчиков из 39 субъектов РФ.</w:t>
      </w:r>
    </w:p>
    <w:p>
      <w:pPr>
        <w:pStyle w:val="BodyText"/>
      </w:pPr>
      <w:r>
        <w:t xml:space="preserve">Возможности электронной платформы постоянно расширяются: все этапы закупок от котировочной сессии до подписания акта на портале полностью переведены в цифровой вид.</w:t>
      </w:r>
    </w:p>
    <w:p>
      <w:pPr>
        <w:pStyle w:val="BodyText"/>
      </w:pPr>
      <w:r>
        <w:rPr>
          <w:iCs/>
          <w:i/>
        </w:rPr>
        <w:t xml:space="preserve">«В мае 2021 года на портале поставщиков запустили функционал определения категории стандартной товарной единицы (СТЕ) по изображению, который позволит сократить время для поиска необходимой продукции», — отметил руководитель Департамента экономической политики и развития города Москвы Владимир Ефимов.</w:t>
      </w:r>
    </w:p>
    <w:p>
      <w:pPr>
        <w:pStyle w:val="BodyText"/>
      </w:pPr>
      <w:r>
        <w:t xml:space="preserve">На сайте также внедрены новые функции, которые облегчают поиск необходимых товаров и услуг и создание позиций СТЕ в Единой автоматизированной информационной системе торгов без привлечения поставщика. Алгоритмы на основе искусственного интеллекта при загрузке изображения единицы товара предлагают наиболее подходящую для ее размещения категорию.</w:t>
      </w:r>
    </w:p>
    <w:p>
      <w:pPr>
        <w:pStyle w:val="BodyText"/>
      </w:pPr>
      <w:r>
        <w:rPr>
          <w:iCs/>
          <w:i/>
        </w:rPr>
        <w:t xml:space="preserve">«Там, где требуется обработка больших объемов информации и ее структурирование, технологии искусственного интеллекта оказываются особенно полезны. Ежедневно пользователи создают более двух тысяч заявок на создание новых позиций каталога, и искусственный интеллект позволяет повысить продуктивность пользователя за счет ускорения работы в интерфейсе выбора», — подчеркнул Министр Правительства Москвы, руководитель Департамента информационных технологий города Эдуард Лысенко.</w:t>
      </w:r>
    </w:p>
    <w:p>
      <w:pPr>
        <w:pStyle w:val="BodyText"/>
      </w:pPr>
      <w:r>
        <w:t xml:space="preserve">Портал поставщиков, разработанный и запущенный экспертами Москвы, включен G20 в отчет о лучших практиках инновационных государственных закупок в «умных» городах.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http://ostankino.mos.ru/presscenter/news/detail/10396499.html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96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96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2025-02-26T02:35:11Z</dcterms:created>
  <dcterms:modified xsi:type="dcterms:W3CDTF">2025-02-26T02:35:11Z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