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b19ff7fbdc6551ae1b54561a4800eb26d74c4"/>
    <w:p>
      <w:pPr>
        <w:pStyle w:val="Heading3"/>
      </w:pPr>
      <w:r>
        <w:t xml:space="preserve">Информация о мероприятиях с 30 июня 2014 по 6 июля 2014 года</w:t>
      </w:r>
    </w:p>
    <w:p>
      <w:pPr>
        <w:pStyle w:val="FirstParagraph"/>
      </w:pPr>
      <w:r>
        <w:t xml:space="preserve">26.06.2014</w:t>
      </w:r>
    </w:p>
    <w:p>
      <w:pPr>
        <w:pStyle w:val="BodyText"/>
      </w:pPr>
      <w:r>
        <w:t xml:space="preserve">Информация о мероприятиях с 30 июня 2014 по 6 июля  2014 года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http://ostankino.mos.ru/presscenter/news/detail/1095975.html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95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95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2025-01-07T01:47:27Z</dcterms:created>
  <dcterms:modified xsi:type="dcterms:W3CDTF">2025-01-07T01:47:27Z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