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e2988c20e0e6606f176a78ff41cc5749f9c29"/>
    <w:p>
      <w:pPr>
        <w:pStyle w:val="Heading3"/>
      </w:pPr>
      <w:r>
        <w:t xml:space="preserve">В Останкинском начали набор волонтёров для изготовления окопных свеч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rPr>
          <w:iCs/>
          <w:i/>
          <w:bCs/>
          <w:b/>
        </w:rPr>
        <w:t xml:space="preserve">Всех неравнодушных жителей Останкинского района приглашают стать волонтёрами для изготовления армейских свеч. Об этом сегодня сообщили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«Начинаем делать фронтовые окопные свечи. Если набираются волонтеры, то работать начинаем в период времени, удобный для волонтеров. Приглашаем Вас внести маленький вклад в благое дело», - рассказали сотрудники управы.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волонтёров будут ждать ежедневно по будням с 18:00 до 20:00 по адресу: улица Академика Королева, дом 9, корпус 1 в помещении ЕР с торца здания.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Время горения армейской свечи – от 5 часов, она подходит для освещения и обогрева в походных и полевых условиях.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http://ostankino.mos.ru/presscenter/news/detail/11448702.html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1448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1448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2025-06-02T03:23:46Z</dcterms:created>
  <dcterms:modified xsi:type="dcterms:W3CDTF">2025-06-02T03:23:46Z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