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d10b21aa2c688fcc7cd95bea8eb1444f2aaa42"/>
    <w:p>
      <w:pPr>
        <w:pStyle w:val="Heading3"/>
      </w:pPr>
      <w:r>
        <w:t xml:space="preserve">На ВДНХ пройдёт масштабная образовательная программа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rPr>
          <w:iCs/>
          <w:i/>
          <w:bCs/>
          <w:b/>
        </w:rPr>
        <w:t xml:space="preserve">На Главной выставке страны подготовили масштабную образовательную программу под общим названием «Сложный вопрос? Давайте обсудим!». Об этом сегодня сообщили в пресс-службе ВДНХ.</w:t>
      </w:r>
    </w:p>
    <w:p>
      <w:pPr>
        <w:pStyle w:val="BodyText"/>
      </w:pPr>
      <w:r>
        <w:t xml:space="preserve">«18 марта в 14:00 в Центре «Космонавтика и авиация» состоится</w:t>
      </w:r>
      <w:r>
        <w:t xml:space="preserve"> </w:t>
      </w:r>
      <w:hyperlink r:id="rId20">
        <w:r>
          <w:rPr>
            <w:rStyle w:val="Hyperlink"/>
          </w:rPr>
          <w:t xml:space="preserve">лекция «Химические элементы и где они обитают»</w:t>
        </w:r>
      </w:hyperlink>
      <w:r>
        <w:t xml:space="preserve">. Участники узнают, как были придуманы таблица Менделеева и другие способы систематизации элементов, а также о том, как открывают новые элементы, что такое тяжелые ядра и что ученые знают про остров стабильности», - уточнили в пресс-службе.</w:t>
      </w:r>
    </w:p>
    <w:p>
      <w:pPr>
        <w:pStyle w:val="BodyText"/>
      </w:pPr>
      <w:r>
        <w:t xml:space="preserve">Участие бесплатное, по предварительной регистрации.</w:t>
      </w:r>
    </w:p>
    <w:p>
      <w:pPr>
        <w:pStyle w:val="BodyText"/>
      </w:pPr>
      <w:r>
        <w:t xml:space="preserve">Узнать обо всех мероприятиях культурно-просветительской программы «Знание. ВДНХ» можно на официальном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http://ostankino.mos.ru/presscenter/news/detail/11458920.html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1458920.html" TargetMode="External" /><Relationship Type="http://schemas.openxmlformats.org/officeDocument/2006/relationships/hyperlink" Id="rId21" Target="https://znanie.vdnh.ru/" TargetMode="External" /><Relationship Type="http://schemas.openxmlformats.org/officeDocument/2006/relationships/hyperlink" Id="rId20" Target="https://znanie.vdnh.ru/events/lektsiya-khimicheskie-elementy-i-gde-oni-obitayut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1458920.html" TargetMode="External" /><Relationship Type="http://schemas.openxmlformats.org/officeDocument/2006/relationships/hyperlink" Id="rId21" Target="https://znanie.vdnh.ru/" TargetMode="External" /><Relationship Type="http://schemas.openxmlformats.org/officeDocument/2006/relationships/hyperlink" Id="rId20" Target="https://znanie.vdnh.ru/events/lektsiya-khimicheskie-elementy-i-gde-oni-obitayut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2024-07-08T05:32:23Z</dcterms:created>
  <dcterms:modified xsi:type="dcterms:W3CDTF">2024-07-08T05:32:23Z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