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cb65ab41c21ae6178c81365f8ebf4d54e6c0c"/>
    <w:p>
      <w:pPr>
        <w:pStyle w:val="Heading3"/>
      </w:pPr>
      <w:r>
        <w:t xml:space="preserve">Адресный перечень по приведению в порядок подъездов многоквартирных домов по Останкинскому району города Москвы в 2025 году</w:t>
      </w:r>
    </w:p>
    <w:p>
      <w:pPr>
        <w:pStyle w:val="FirstParagraph"/>
      </w:pPr>
      <w:r>
        <w:t xml:space="preserve">21.03.2025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http://ostankino.mos.ru/news/detail/12869878.html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28698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28698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2025-06-13T15:57:31Z</dcterms:created>
  <dcterms:modified xsi:type="dcterms:W3CDTF">2025-06-13T15:57:31Z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