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7b5d341c0e334c7c8013e68e1d16fe8b33b5a"/>
    <w:p>
      <w:pPr>
        <w:pStyle w:val="Heading3"/>
      </w:pPr>
      <w:r>
        <w:t xml:space="preserve">Адресный перечень по приведению в порядок подъездов многоквартирных домов по Останкинскому району города Москвы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t xml:space="preserve">Адресный перечень по приведению в порядок подъездов многоквартирных домов по Останкинскому району города Москвы в 2025 году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http://ostankino.mos.ru/news/detail/12869927.html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2869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2869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2025-05-16T20:02:00Z</dcterms:created>
  <dcterms:modified xsi:type="dcterms:W3CDTF">2025-05-16T20:02:00Z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