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гуп-московский-метрополитен-сообщает"/>
    <w:p>
      <w:pPr>
        <w:pStyle w:val="Heading3"/>
      </w:pPr>
      <w:r>
        <w:t xml:space="preserve">ГУП «Московский метрополитен» сообщает</w:t>
      </w:r>
    </w:p>
    <w:p>
      <w:pPr>
        <w:pStyle w:val="FirstParagraph"/>
      </w:pPr>
      <w:r>
        <w:t xml:space="preserve">29.05.2025</w:t>
      </w:r>
    </w:p>
    <w:bookmarkEnd w:id="20"/>
    <w:bookmarkStart w:id="23" w:name="X72bb509790d6bed5578beacd1f381f0bf4424d5"/>
    <w:p>
      <w:pPr>
        <w:pStyle w:val="Heading1"/>
      </w:pPr>
      <w:r>
        <w:t xml:space="preserve">В периоды с 22 час. 00 мин. 30.05.2025 до 06 час. 00 мин. 02.06.2025, с 22 час. 00 мин. 06.06.2025 до 06 час. 00 мин. 09.06.2025 ГУП «Московский метрополитен» на трамвайных путях будет производить шумовые работы, а именно: смена верхнего строения пути от остановки трамвая «ВДНХ, северная» до остановки «Останкино».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http://ostankino.mos.ru/presscenter/news/detail/12998279.html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2998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2998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2025-07-12T20:53:48Z</dcterms:created>
  <dcterms:modified xsi:type="dcterms:W3CDTF">2025-07-12T20:53:48Z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