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0ece6b2544787036a6ee2b95e4d99037b3eb7"/>
    <w:p>
      <w:pPr>
        <w:pStyle w:val="Heading3"/>
      </w:pPr>
      <w:r>
        <w:t xml:space="preserve">19 июня 2025 года Территориальный отдел Управления Федеральной службы по надзору в сфере защиты прав потребителей и благополучия человека по г. Москве в Северо-Восточном АО г. Москвы проводит акцию «День открытых дверей для предпринимателей»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t xml:space="preserve">19 июня 2025 года с 12.00 до 16.00 часов Территориальный отдел Управления Федеральной службы по надзору в сфере защиты прав потребителей и благополучия человека по г. Москве в Северо-Восточном АО г. Москвы проводит акцию «День открытых дверей для предпринимателей».</w:t>
      </w:r>
    </w:p>
    <w:p>
      <w:pPr>
        <w:pStyle w:val="BodyText"/>
      </w:pPr>
      <w:r>
        <w:t xml:space="preserve">Участники акции смогут получить бесплатную консультационную помощь но вопросам соблюдения обязательных требований в области обеспечения санитарно-эпидемиологического благополучия и защиты прав потребителей: о контрольно-надзорной деятельности, в том числе об основных нарушениях, выявленных в результате проверок субъектов предпринимательства, принятых мерах к нарушителям законодательства, а также предложенных мероприятиях по предписаниям по устранению выявленных нарушений и др..</w:t>
      </w:r>
    </w:p>
    <w:p>
      <w:pPr>
        <w:pStyle w:val="BodyText"/>
      </w:pPr>
      <w:r>
        <w:t xml:space="preserve">Консультации будут организованы в очном режиме в помещении территориального отдела по адресу: г .Москва, ул. Бажова, 8 и по телефонам по направлениям деятельности:</w:t>
      </w:r>
    </w:p>
    <w:p>
      <w:pPr>
        <w:pStyle w:val="BodyText"/>
      </w:pPr>
      <w:r>
        <w:t xml:space="preserve">по вопросам получения государственных услуг можно обратиться по тел. 8 (499)187-7506. По вопросам контроля (надзора):</w:t>
      </w:r>
    </w:p>
    <w:p>
      <w:pPr>
        <w:pStyle w:val="BodyText"/>
      </w:pPr>
      <w:r>
        <w:t xml:space="preserve">• за детскими образовательными организациями, за реализацией товаров для детей и подростков по тел. 8(499)187-0568,</w:t>
      </w:r>
    </w:p>
    <w:p>
      <w:pPr>
        <w:pStyle w:val="BodyText"/>
      </w:pPr>
      <w:r>
        <w:t xml:space="preserve">• за объектами коммунально-бытового обслуживания по тел. 8(499)187-0629,</w:t>
      </w:r>
    </w:p>
    <w:p>
      <w:pPr>
        <w:pStyle w:val="BodyText"/>
      </w:pPr>
      <w:r>
        <w:t xml:space="preserve">• за объектами торговли и общественного питания по тел. 8(495) 602-8971, 8(499)187-1413.</w:t>
      </w:r>
    </w:p>
    <w:p>
      <w:pPr>
        <w:pStyle w:val="BodyText"/>
      </w:pPr>
      <w:r>
        <w:t xml:space="preserve">• по вопросам регистрации обращений и ответов на них по тел. 8(499)187-7506,</w:t>
      </w:r>
    </w:p>
    <w:p>
      <w:pPr>
        <w:pStyle w:val="BodyText"/>
      </w:pPr>
      <w:r>
        <w:t xml:space="preserve">• по юридическим вопросам по тел. 8(499)187-0437.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http://ostankino.mos.ru/news/detail/13041648.html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30416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30416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2025-06-18T13:16:40Z</dcterms:created>
  <dcterms:modified xsi:type="dcterms:W3CDTF">2025-06-18T13:16:40Z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