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c92fb3521e413d99f31a11def4c8e6211c91a"/>
    <w:p>
      <w:pPr>
        <w:pStyle w:val="Heading3"/>
      </w:pPr>
      <w:r>
        <w:t xml:space="preserve">Сергей Собянин открыл самое современное здание районного суда в столице</w:t>
      </w:r>
    </w:p>
    <w:p>
      <w:pPr>
        <w:pStyle w:val="FirstParagraph"/>
      </w:pPr>
      <w:r>
        <w:t xml:space="preserve">27.11.2014</w:t>
      </w:r>
    </w:p>
    <w:p>
      <w:pPr>
        <w:pStyle w:val="BodyText"/>
      </w:pPr>
      <w:r>
        <w:t xml:space="preserve">Мэр Москвы Сергей Собянин осмотрел новое здание Бабушкинского районного суда по адресу: Староватутинский проезд, дом 2. Его строительство велось в рамках городской программы реконструкции и строительства зданий районных судов.</w:t>
      </w:r>
    </w:p>
    <w:p>
      <w:pPr>
        <w:pStyle w:val="BodyText"/>
      </w:pPr>
      <w:r>
        <w:t xml:space="preserve">«Сегодня в Москве одновременно вводится четыре здания суда. Раньше они находились в таких достаточно неприглядных условиях. Например, Бабушкинский суд располагался в неприспособленном здании 1928 года: деревянные перекрытия. В этом доме находились и жильцы, и военкомат, и, конечно, никаких нормальных условий для работы не было», — отметил Сергей Собянин.</w:t>
      </w:r>
    </w:p>
    <w:p>
      <w:pPr>
        <w:pStyle w:val="BodyText"/>
      </w:pPr>
      <w:r>
        <w:t xml:space="preserve">Как он сообщил, расположение судов в старых, плохо приспособленных зданиях, конечно, не способствовало должному уважению и доверию к правосудию. Поэтому десять лет назад Правительство Москвы приняло поэтапную программу строительства и реконструкции зданий районных судов, чтобы обеспечить современные условия осуществления правосудия и создать комфорт для всех участников судебных процессов.</w:t>
      </w:r>
    </w:p>
    <w:p>
      <w:pPr>
        <w:pStyle w:val="BodyText"/>
      </w:pPr>
      <w:r>
        <w:t xml:space="preserve">Напомним, в рамках программы Правительства Москвы до 2009 года было построено шесть новых зданий районных судов (Тимирязевский, Симоновский, Останкинский, Люблинский, Кунцевский, Преображенский районные суды) и реконструировано четыре здания (Дорогомиловский, Нагатинский, Черёмушкинский, Перовский районные суды). Их общая площадь составила 59,6 тысячи квадратных метров.</w:t>
      </w:r>
    </w:p>
    <w:p>
      <w:pPr>
        <w:pStyle w:val="BodyText"/>
      </w:pPr>
      <w:r>
        <w:t xml:space="preserve">Для создания надлежащих условий размещения судебной власти в 2011 году был построен апелляционный корпус Московского городского суда площадью 21,54 тысячи квадратных метров, приобретено и капитально отремонтировано здание Троицкого районного суда площадью 1,7 тысячи квадратных метров, а также осуществлён подбор и капитальный ремонт помещений для размещения судебных участков мировых судей.</w:t>
      </w:r>
    </w:p>
    <w:p>
      <w:pPr>
        <w:pStyle w:val="BodyText"/>
      </w:pPr>
      <w:r>
        <w:t xml:space="preserve">В 2014 году завершено строительство зданий четырёх районных судов: Бабушкинского, Бутырского, Тушинского и Измайловского. Как отметил Сергей Собянин, эти судебные здания были построены в максимально короткие сроки — за два года (с ноября 2012 по ноябрь 2014 года). Их общая площадь — 40,5 тысячи квадратных метров.</w:t>
      </w:r>
    </w:p>
    <w:p>
      <w:pPr>
        <w:pStyle w:val="BodyText"/>
      </w:pPr>
      <w:r>
        <w:t xml:space="preserve">Новое здание Бабушкинского районного суда рассчитано на 22 судебных состава. Его площадь составляет 9,3 тысячи квадратных метров, этажность — пять этажей плюс подвал. Площадь земельного участка — 0,47 гектара. Количество парковочных мест — 22.</w:t>
      </w:r>
    </w:p>
    <w:p>
      <w:pPr>
        <w:pStyle w:val="BodyText"/>
      </w:pPr>
      <w:r>
        <w:t xml:space="preserve">«Суд оснащён самой современной техникой, в том числе интеллектуальными системами контроля входа/выхода, видеокамерами, возможностью знакомиться с постановлениями и решениями суда и так далее. Это современное здание районного суда, оснащённое самым необходимым», — подчеркнул Мэр Москвы.</w:t>
      </w:r>
    </w:p>
    <w:p>
      <w:pPr>
        <w:pStyle w:val="BodyText"/>
      </w:pPr>
      <w:r>
        <w:t xml:space="preserve">Здание нового суда функционально разделено на два изолированных блока: помещения общего пользования и блок для содержания и конвоирования спецконтингента.</w:t>
      </w:r>
    </w:p>
    <w:p>
      <w:pPr>
        <w:pStyle w:val="BodyText"/>
      </w:pPr>
      <w:r>
        <w:t xml:space="preserve">В нём предусмотрены залы судебных заседаний для рассмотрения гражданских (10 залов) и уголовных дел (12 залов), рабочие кабинеты судей, их помощников и работников аппарата суда, помещения для свидетелей, для содержания подозреваемых, для конвойной службы и содержания служебных собак, буфет и другие функциональные помещения.</w:t>
      </w:r>
    </w:p>
    <w:p>
      <w:pPr>
        <w:pStyle w:val="BodyText"/>
      </w:pPr>
      <w:r>
        <w:t xml:space="preserve">«В современных условиях, действительно, нужно иметь современный красивый и удобный суд, где граждане могут получить любую информацию», — добавил председатель Мосгорсуда Ольга Егорова.</w:t>
      </w:r>
    </w:p>
    <w:p>
      <w:pPr>
        <w:pStyle w:val="BodyText"/>
      </w:pPr>
      <w:r>
        <w:t xml:space="preserve">В свою очередь председатель Бабушкинского суда Владимир Никитин отметил удобство новых помещений. «Могу объективно оценить те условия, которые сейчас созданы, конечно, это ни в какое сопоставление не идёт с тем, что было, потому что старое помещение даже с точки зрения соблюдения требований эксплуатационных представленных норм не позволяло нам нормальным образом осуществлять правосудие. Сейчас это просторные светлые помещения, оснащённые по последнему слову техники, в общем, одно удовольствие в этом помещении работать», — уточнил он.</w:t>
      </w:r>
    </w:p>
    <w:p>
      <w:pPr>
        <w:pStyle w:val="BodyText"/>
      </w:pPr>
      <w:r>
        <w:t xml:space="preserve">На первом этаже нового здания Бабушкинского районного суда Ольга Егорова продемонстрировала Сергею Собянину систему хранения ключей. В ней автоматически фиксируется, кто и в какое время получил ключи.</w:t>
      </w:r>
    </w:p>
    <w:p>
      <w:pPr>
        <w:pStyle w:val="BodyText"/>
      </w:pPr>
      <w:r>
        <w:t xml:space="preserve">На третьем этаже Мэру Москвы показали автоматизированное рабочее место для председателя. По словам Ольги Егоровой, во всех залах ведётся запись заседаний, которая затем хранится в базе. Таким образом, можно либо посмотреть заседание онлайн, либо при необходимости поднять нужную запись.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http://ostankino.mos.ru/news/detail/1432364.html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32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32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2025-02-17T12:33:35Z</dcterms:created>
  <dcterms:modified xsi:type="dcterms:W3CDTF">2025-02-17T12:33:35Z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