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41337c6334462ce7bfe63cc76e144d3c685b"/>
    <w:p>
      <w:pPr>
        <w:pStyle w:val="Heading3"/>
      </w:pPr>
      <w:r>
        <w:t xml:space="preserve">Информация о сносе незаконно размещенных объектов, расположенных на территории Останкинского района города Москвы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Руководствуясь Постановлением Правительства Москвы от 02.11.2012 г.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на органы исполнительной власти возложены обязанности по освобождению земельных участков от незаконно размещенных объектов.</w:t>
      </w:r>
    </w:p>
    <w:p>
      <w:pPr>
        <w:pStyle w:val="BodyText"/>
      </w:pPr>
      <w:r>
        <w:t xml:space="preserve">1. Торговый объект мелкорозничной торговли ОАО «Звездный» расположенный по адресу: Звездный бульвар, вл. 23 и осуществляющий торговую деятельность без наличия разрешительной документации будет демонтирован управой Останкинского района города Москвы и эвакуирован на специально организованную для хранения площадку, расположенную по адресу: ул. Новомосковская, д. 1А.</w:t>
      </w:r>
    </w:p>
    <w:p>
      <w:pPr>
        <w:pStyle w:val="BodyText"/>
      </w:pPr>
      <w:r>
        <w:t xml:space="preserve">2. Торговый объект мелкорозничной торговли ООО «Оазис» расположенный по адресу: ул. Аргуновская, вл. 4А и осуществляющий торговую деятельность без наличия разрешительной документации будет демонтирован управой Останкинского района города Москвы и эвакуирован на специально организованную для хранения площадку, расположенную по адресу: ул. Новомосковская, д. 1А.</w:t>
      </w:r>
    </w:p>
    <w:p>
      <w:pPr>
        <w:pStyle w:val="BodyText"/>
      </w:pPr>
      <w:r>
        <w:t xml:space="preserve">3. Торговые объекты мелкорозничной торговли ООО «Верона» расположенные по адресам: 1-ый Продольный проезд, ст. метро «ВДНХ (северный и южный выход) и осуществляющие торговую деятельность без наличия разрешительной документации будут демонтированы управой Останкинского района города Москвы и эвакуированы на специально организованную для хранения площадку, расположенную по адресу: ул. Новомосковская, д.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http://ostankino.mos.ru/news/detail/1500431.html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0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0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2025-02-24T20:59:48Z</dcterms:created>
  <dcterms:modified xsi:type="dcterms:W3CDTF">2025-02-24T20:59:48Z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