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17938b0c095db6aff3889932d9c5cfde08262"/>
    <w:p>
      <w:pPr>
        <w:pStyle w:val="Heading3"/>
      </w:pPr>
      <w:r>
        <w:t xml:space="preserve">Алексей Немерюк: Дешевизна товаров в палатках – это миф</w:t>
      </w:r>
    </w:p>
    <w:p>
      <w:pPr>
        <w:pStyle w:val="FirstParagraph"/>
      </w:pPr>
      <w:r>
        <w:t xml:space="preserve">30.01.2015</w:t>
      </w:r>
    </w:p>
    <w:p>
      <w:pPr>
        <w:pStyle w:val="BodyText"/>
      </w:pPr>
      <w:r>
        <w:t xml:space="preserve">Руководитель столичного департамента торговли и услуг Алексей Немерюк в интервью газете «Комсомольская правда» сообщил, что в палатках можно купить самые дешевые товары - это миф, в обычном ларьке вода стоит 70 руб., а в супермаркете - 30 руб.</w:t>
      </w:r>
    </w:p>
    <w:p>
      <w:pPr>
        <w:pStyle w:val="BodyText"/>
      </w:pPr>
      <w:r>
        <w:t xml:space="preserve">«Дешевизна товаров в палатках - это миф! Такие торговые точки всегда играют на большом потоке людей, которым проще на бегу что-то купить», - подчеркнул глава департамента.</w:t>
      </w:r>
    </w:p>
    <w:p>
      <w:pPr>
        <w:pStyle w:val="BodyText"/>
      </w:pPr>
      <w:r>
        <w:t xml:space="preserve">Алексей Немерюк отметил, что в Москве нет никакой дислокации киосков. «Никого не сокращаем», - сообщил он.</w:t>
      </w:r>
    </w:p>
    <w:p>
      <w:pPr>
        <w:pStyle w:val="BodyText"/>
      </w:pPr>
      <w:r>
        <w:t xml:space="preserve">«По некоторым объектам закончились договора. Город не хочет их продлевать, особенно там, где открылись цивилизованные магазины», - добавил руководитель департамента.</w:t>
      </w:r>
    </w:p>
    <w:p>
      <w:pPr>
        <w:pStyle w:val="BodyText"/>
      </w:pPr>
      <w:r>
        <w:t xml:space="preserve">Кроме того, Немерюк сообщил, что предпринимателям Правительство Москвы пошло на встречу и теперь с владельцами ларьков заключают договоры на 5 лет. «Новые договора аренды будут заключаться на 5 лет, а не на 3, как раньше. Все объекты без исключения будут разыгрываться на открытых электронных аукционах, информация о которых будет размещена в общем доступе на сайтах правительства Москвы. Это абсолютно честная и прозрачная процедура. Если у коммерсанта есть желание остаться на своем месте и дальше торговать овощами, пожалуйста, выигрывай аукцион и работай», - отметил руководитель депторговли и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http://ostankino.mos.ru/presscenter/news/detail/1548435.html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48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48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2023-08-02T07:03:28Z</dcterms:created>
  <dcterms:modified xsi:type="dcterms:W3CDTF">2023-08-02T07:03:28Z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