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6429e98ec7a9b4d3237843140824e794af492"/>
    <w:p>
      <w:pPr>
        <w:pStyle w:val="Heading3"/>
      </w:pPr>
      <w:r>
        <w:t xml:space="preserve">Информация о мероприятиях, проводимых управой и органами местного самоуправления Останкинского района с 16 февраля по 22 февраля 2015 года</w:t>
      </w:r>
    </w:p>
    <w:p>
      <w:pPr>
        <w:pStyle w:val="FirstParagraph"/>
      </w:pPr>
      <w:r>
        <w:t xml:space="preserve">16.02.2015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16 февраля 12.35</w:t>
            </w:r>
          </w:p>
          <w:p>
            <w:pPr>
              <w:jc w:val="left"/>
            </w:pPr>
            <w:r>
              <w:t xml:space="preserve">пр-т  Мира, 123,</w:t>
            </w:r>
          </w:p>
          <w:p>
            <w:pPr>
              <w:jc w:val="left"/>
            </w:pPr>
            <w:r>
              <w:t xml:space="preserve">ГБОУ СОШ «ШИК 16»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Проведение Комиссией по делам несовершеннолетних и защите их прав Останкинского района города Москвы с участием ГКУ СРЦ "Возрождение" мероприятий на базе общеобразовательных учреждений района в рамках профилактики ПАВ среди несовершеннолетних с целью повышение уровня социально-психологической компетентности подростков и снижение вероятности вовлечения подростков в экспериментирование с наркотиками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16 - 21 февраля</w:t>
            </w:r>
          </w:p>
          <w:p>
            <w:pPr>
              <w:jc w:val="left"/>
            </w:pPr>
            <w:r>
              <w:t xml:space="preserve">по отдельному графику,</w:t>
            </w:r>
          </w:p>
          <w:p>
            <w:pPr>
              <w:jc w:val="left"/>
            </w:pPr>
            <w:r>
              <w:t xml:space="preserve">учреждения образования и дошкольные учреждения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«Красавица Маслёна» - конкурсная программа  по изготовлению атрибута праздника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 февраля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12.00</w:t>
            </w:r>
          </w:p>
          <w:p>
            <w:pPr>
              <w:jc w:val="left"/>
            </w:pPr>
            <w:r>
              <w:t xml:space="preserve">Академика Королева, 3,</w:t>
            </w:r>
          </w:p>
          <w:p>
            <w:pPr>
              <w:jc w:val="left"/>
            </w:pPr>
            <w:r>
              <w:t xml:space="preserve">ЦЛПиДО «На Королева»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«Семь деньков» - тематическая игровая программа  для детей с ограниченными возможностями здоровья, детей из семей социально-незащищенных категорий и их родителей, многодетных семей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14.00</w:t>
            </w:r>
          </w:p>
          <w:p>
            <w:pPr>
              <w:jc w:val="left"/>
            </w:pPr>
            <w:r>
              <w:t xml:space="preserve">Спортплощадка, ул. 2-я Новоостанкинская, д. 17,</w:t>
            </w:r>
          </w:p>
          <w:p>
            <w:pPr>
              <w:jc w:val="left"/>
            </w:pPr>
            <w:r>
              <w:t xml:space="preserve">ТЦСО Алексеевский филиал Останкинский, 2-я Новоостанкинская, 4,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«С пылу, с жару» - конкурсная и концертная  программа  для взрослых жителей с ограниченными возможностями здоровья и членов районного Совета ветеранов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16.00</w:t>
            </w:r>
          </w:p>
          <w:p>
            <w:pPr>
              <w:jc w:val="left"/>
            </w:pPr>
            <w:r>
              <w:t xml:space="preserve">Мурманский проезд, 6,</w:t>
            </w:r>
          </w:p>
          <w:p>
            <w:pPr>
              <w:jc w:val="left"/>
            </w:pPr>
            <w:r>
              <w:t xml:space="preserve">СТК «Гипромез»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Соревнования по ПДД, посвященные Дню защитника Отечества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  19.00</w:t>
            </w:r>
          </w:p>
          <w:p>
            <w:pPr>
              <w:jc w:val="left"/>
            </w:pPr>
            <w:r>
              <w:t xml:space="preserve">Останкинская 1-я ул., 29,</w:t>
            </w:r>
          </w:p>
          <w:p>
            <w:pPr>
              <w:jc w:val="left"/>
            </w:pPr>
            <w:r>
              <w:t xml:space="preserve">ГБОУ СОШ № 1415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Останкинского района города Москвы и главы муниципального округа Останкинский в городе Москве с населением</w:t>
            </w:r>
          </w:p>
          <w:p>
            <w:pPr>
              <w:jc w:val="left"/>
            </w:pPr>
            <w:r>
              <w:t xml:space="preserve">П о в е с т к а    д н я:</w:t>
            </w:r>
          </w:p>
          <w:p>
            <w:pPr>
              <w:jc w:val="left"/>
            </w:pPr>
            <w:r>
              <w:t xml:space="preserve">1.      О состоянии пожарной безопасности и профилактических мероприятиях по предупреждению пожаров в жилом секторе Останкинского района</w:t>
            </w:r>
          </w:p>
          <w:p>
            <w:pPr>
              <w:jc w:val="left"/>
            </w:pPr>
            <w:r>
              <w:t xml:space="preserve">2.      О Программе комплексного развития Останкинского района на 2015 год</w:t>
            </w:r>
          </w:p>
          <w:p>
            <w:pPr>
              <w:jc w:val="left"/>
            </w:pPr>
            <w:r>
              <w:t xml:space="preserve">3.      Публичные обсуждения вопроса о прокладке кабельной линии 220 кВ по территории Главного ботанического сада РАН закрытым способом, методом ГНБ</w:t>
            </w:r>
          </w:p>
          <w:p>
            <w:pPr>
              <w:jc w:val="left"/>
            </w:pPr>
            <w:r>
              <w:t xml:space="preserve">4.      Разное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 февраля 13.00</w:t>
            </w:r>
          </w:p>
          <w:p>
            <w:pPr>
              <w:jc w:val="left"/>
            </w:pPr>
            <w:r>
              <w:t xml:space="preserve">Академика  Королева, 3,</w:t>
            </w:r>
          </w:p>
          <w:p>
            <w:pPr>
              <w:jc w:val="left"/>
            </w:pPr>
            <w:r>
              <w:t xml:space="preserve">ЦЛПиДО «На Королева»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«День здоровья!», посвященный Дню Защитника Отечества, для детей с ограниченными физическими возможностями (в программе: дартс, настольный теннис, веселые старты и др.)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 февраля 13.30</w:t>
            </w:r>
          </w:p>
          <w:p>
            <w:pPr>
              <w:jc w:val="left"/>
            </w:pPr>
            <w:r>
              <w:t xml:space="preserve">Аргуновская, 12,</w:t>
            </w:r>
          </w:p>
          <w:p>
            <w:pPr>
              <w:jc w:val="left"/>
            </w:pPr>
            <w:r>
              <w:t xml:space="preserve">корп. 2, стр. 1,</w:t>
            </w:r>
          </w:p>
          <w:p>
            <w:pPr>
              <w:jc w:val="left"/>
            </w:pPr>
            <w:r>
              <w:t xml:space="preserve">ГБОУ СОШ № 1220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Проведение Комиссией по делам несовершеннолетних и защите их прав Останкинского района города Москвы с участием ГКУ СРЦ "Возрождение" мероприятий на базе общеобразовательных учреждений района в рамках профилактики ПАВ среди несовершеннолетних с целью повышение уровня социально-психологической компетентности подростков и снижение вероятности вовлечения подростков в экспериментирование с наркотиками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 февраля 15.00</w:t>
            </w:r>
          </w:p>
          <w:p>
            <w:pPr>
              <w:jc w:val="left"/>
            </w:pPr>
            <w:r>
              <w:t xml:space="preserve">Академика Королева</w:t>
            </w:r>
          </w:p>
          <w:p>
            <w:pPr>
              <w:jc w:val="left"/>
            </w:pPr>
            <w:r>
              <w:t xml:space="preserve">10,</w:t>
            </w:r>
          </w:p>
          <w:p>
            <w:pPr>
              <w:jc w:val="left"/>
            </w:pPr>
            <w:r>
              <w:t xml:space="preserve">зал заседаний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 Останкинского района города Москвы</w:t>
            </w:r>
          </w:p>
          <w:p>
            <w:pPr>
              <w:jc w:val="left"/>
            </w:pPr>
            <w:r>
              <w:t xml:space="preserve">П о в е с т к а   д н я:</w:t>
            </w:r>
          </w:p>
          <w:p>
            <w:pPr>
              <w:jc w:val="left"/>
            </w:pPr>
            <w:r>
              <w:t xml:space="preserve">    «Рассмотрение дел в отношении несовершеннолетних и их родителей»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февраля 11.00</w:t>
            </w:r>
          </w:p>
          <w:p>
            <w:pPr>
              <w:jc w:val="left"/>
            </w:pPr>
            <w:r>
              <w:t xml:space="preserve">1-я Останкинская, 7-а,</w:t>
            </w:r>
          </w:p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КСПК «Останкино»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«Масленица в КСПК «Останкино» - интерактивная программа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февраля 12.00</w:t>
            </w:r>
          </w:p>
          <w:p>
            <w:pPr>
              <w:jc w:val="left"/>
            </w:pPr>
            <w:r>
              <w:t xml:space="preserve">Звездный бульвар, 10-12,</w:t>
            </w:r>
          </w:p>
          <w:p>
            <w:pPr>
              <w:jc w:val="left"/>
            </w:pPr>
            <w:r>
              <w:t xml:space="preserve">парковая зона</w:t>
            </w:r>
          </w:p>
        </w:tc>
        <w:tc>
          <w:tcPr/>
          <w:p>
            <w:pPr>
              <w:jc w:val="left"/>
            </w:pPr>
            <w:r>
              <w:t xml:space="preserve">«Проводы зимы» - интерактивная концертная уличная программа  для жителей района, посвященная празднованию Широкой Масленицы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февраля 12.00</w:t>
            </w:r>
          </w:p>
          <w:p>
            <w:pPr>
              <w:jc w:val="left"/>
            </w:pPr>
            <w:r>
              <w:t xml:space="preserve">Звездный бульвар ,1, СТК «Гипромез»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Районные соревнования по стрельбе из арбалета, посвященные Дню защитника Отечества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февраля 13.00</w:t>
            </w:r>
          </w:p>
          <w:p>
            <w:pPr>
              <w:jc w:val="left"/>
            </w:pPr>
            <w:r>
              <w:t xml:space="preserve">Мурманский пр-д.18, ГБУ «СДЦ «Останкино»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«День истории» - военно-историческая реконструкция фрагмента сражения ВОВ 1941-45 гг. клуба «Оловянный марш»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февраля 17.00</w:t>
            </w:r>
          </w:p>
          <w:p>
            <w:pPr>
              <w:jc w:val="left"/>
            </w:pPr>
            <w:r>
              <w:t xml:space="preserve">Годовикова, 2,</w:t>
            </w:r>
          </w:p>
          <w:p>
            <w:pPr>
              <w:jc w:val="left"/>
            </w:pPr>
            <w:r>
              <w:t xml:space="preserve">ГБУ «СДЦ «Останкино»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Турнир по бильярду, посвященный Дню Защитника Отечества, среди жителей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 февраля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 февраля, 12.00,</w:t>
            </w:r>
          </w:p>
          <w:p>
            <w:pPr>
              <w:jc w:val="left"/>
            </w:pPr>
            <w:r>
              <w:t xml:space="preserve">ЦРТДиЮ «Останкино»,</w:t>
            </w:r>
          </w:p>
          <w:p>
            <w:pPr>
              <w:jc w:val="left"/>
            </w:pPr>
            <w:r>
              <w:t xml:space="preserve">ул. Новомосковская, д. 10/16</w:t>
            </w:r>
          </w:p>
        </w:tc>
        <w:tc>
          <w:tcPr/>
          <w:p>
            <w:pPr>
              <w:jc w:val="left"/>
            </w:pPr>
            <w:r>
              <w:t xml:space="preserve">Районный фестиваль-конкурс инструментальной музыки «Останкинская рапсодия»</w:t>
            </w:r>
          </w:p>
        </w:tc>
      </w:tr>
      <w:tr>
        <w:tc>
          <w:tcPr/>
          <w:p>
            <w:pPr>
              <w:jc w:val="left"/>
            </w:pPr>
            <w:r>
              <w:t xml:space="preserve">22 февраля 2015 г., 13.00,</w:t>
            </w:r>
          </w:p>
          <w:p>
            <w:pPr>
              <w:jc w:val="left"/>
            </w:pPr>
            <w:r>
              <w:t xml:space="preserve">каток с искусственным льдом,</w:t>
            </w:r>
          </w:p>
          <w:p>
            <w:pPr>
              <w:jc w:val="left"/>
            </w:pPr>
            <w:r>
              <w:t xml:space="preserve">Прудовой проезд, д.10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юношей, посвященный дню Широкой Масленицы.</w:t>
            </w:r>
          </w:p>
          <w:p>
            <w:pPr>
              <w:jc w:val="left"/>
            </w:pPr>
            <w:r>
              <w:t xml:space="preserve">Ответственный -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22 февраля, 13.00,</w:t>
            </w:r>
          </w:p>
          <w:p>
            <w:pPr>
              <w:jc w:val="left"/>
            </w:pPr>
            <w:r>
              <w:t xml:space="preserve">Храм Живоначальной Троицы в Останкино ул. 1-я Останкинская, д. 7, стр. 2</w:t>
            </w:r>
          </w:p>
        </w:tc>
        <w:tc>
          <w:tcPr/>
          <w:p>
            <w:pPr>
              <w:jc w:val="left"/>
            </w:pPr>
            <w:r>
              <w:t xml:space="preserve">Фольклорная программа для жителей района, посвященная празднованию Широкой Масленицы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http://ostankino.mos.ru/presscenter/news/detail/1590876.html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9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9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2024-08-15T03:56:56Z</dcterms:created>
  <dcterms:modified xsi:type="dcterms:W3CDTF">2024-08-15T03:56:56Z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