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10b75b73395b86c1a2b5ef7cc7f8e757953710"/>
    <w:p>
      <w:pPr>
        <w:pStyle w:val="Heading3"/>
      </w:pPr>
      <w:r>
        <w:t xml:space="preserve">Спасатели СВАО подвели итоги работы за прошлый год</w:t>
      </w:r>
    </w:p>
    <w:p>
      <w:pPr>
        <w:pStyle w:val="FirstParagraph"/>
      </w:pPr>
      <w:r>
        <w:t xml:space="preserve">25.02.2015</w:t>
      </w:r>
    </w:p>
    <w:p>
      <w:pPr>
        <w:pStyle w:val="BodyText"/>
      </w:pPr>
      <w:r>
        <w:t xml:space="preserve">Меры пожарной безопасности в жилищном фонде наиболее эффективно принимаются в Бутырском, Южном Медведкове и Ярославском, сообщается на официальном портале префектуры </w:t>
      </w:r>
      <w:hyperlink r:id="rId20">
        <w:r>
          <w:rPr>
            <w:rStyle w:val="Hyperlink"/>
          </w:rPr>
          <w:t xml:space="preserve">СВАО</w:t>
        </w:r>
      </w:hyperlink>
      <w:r>
        <w:t xml:space="preserve"> </w:t>
      </w:r>
      <w:r>
        <w:t xml:space="preserve">со ссылкой на и.о. начальника ГУ МЧС по СВАО Олега Ракунова. Об этом он сообщил на сборе по подведению итогов деятельности окружного звена окружной подсистемы предупреждения и ликвидации ЧС в префектуре. В сборе приняли участие префект СВАО Валерий Виноградов, заместитель начальника ГУ МЧС по Москве Павел Гришанков, заместитель начальника управления по обеспечению гражданской защиты Москвы Александр Яковлев, главы управ районов, сотрудники окружных служб.</w:t>
      </w:r>
      <w:r>
        <w:br/>
      </w:r>
      <w:r>
        <w:t xml:space="preserve">В то же время, по его словам, состояние систем дымоудаления и противопожарной автоматики чаще всего оставляет желать лучшего в домах Отрадного и Лосиноостровского; преимущественно это здания под управлением ТСЖ и ЖСК. Проблемы с комплектацией внутренних противопожарных водопроводов наблюдаются чаще в районах Северный и Бабушкинский.</w:t>
      </w:r>
      <w:r>
        <w:br/>
      </w:r>
      <w:r>
        <w:t xml:space="preserve">- В некоторых домах Бибирева и Алтуфьевского управляющие компании допускают хранение горючих материалов в холлах и других местах общего пользования. В случае чрезвычайной ситуации это может лишить людей единственной надежды на спасение, - отметил Ракунов.</w:t>
      </w:r>
      <w:r>
        <w:br/>
      </w:r>
      <w:r>
        <w:t xml:space="preserve">При этом спасатели и пожарные постоянно проводят с жителями работу, направленную на профилактику таких нарушений.</w:t>
      </w:r>
      <w:r>
        <w:br/>
      </w:r>
      <w:r>
        <w:t xml:space="preserve">- За 2014 год более шести тысяч человек прошли обучение мерам пожарной безопасности; прошло 179 встреч с жителями по этой теме, - добавил докладчик.</w:t>
      </w:r>
      <w:r>
        <w:br/>
      </w:r>
      <w:r>
        <w:t xml:space="preserve">В целом в течение года в СВАО прошло более трех тысяч проверок – в жилом секторе, на промышленных и социальных объектах, в школах, детских садах, вузах, колледжах. По их итогам выдано свыше полутора тысяч предписаний, составлено 3374 административных протокола. В суды передано 34 дела для назначения ответственности в виде временной приостановки деятельности предприятий.</w:t>
      </w:r>
      <w:r>
        <w:br/>
      </w:r>
      <w:r>
        <w:t xml:space="preserve">- В целом можно констатировать, что в прошлом году чрезвычайных ситуаций в округе не было, а реагировать на угрозы жизни и здоровью граждан наши сотрудники стали оперативнее, - подытожил Ракунов.</w:t>
      </w:r>
      <w:r>
        <w:br/>
      </w:r>
      <w:r>
        <w:t xml:space="preserve">Как отметил в конце сбора Валерий Виноградов, власти округа благодарны ГУ МЧС по СВАО за эффективную работу.</w:t>
      </w:r>
      <w:r>
        <w:br/>
      </w:r>
      <w:r>
        <w:t xml:space="preserve">- В ближайшее время мы проведем комиссию по чрезвычайным ситуациям в префектуре. Там будет рассмотрен ряд проблемных, но решаемых вопросов. В целом благодарю всех за совместную деятельность в ушедшем году, - заключил префект.</w:t>
      </w:r>
    </w:p>
    <w:p>
      <w:pPr>
        <w:pStyle w:val="BodyText"/>
      </w:pPr>
      <w:r>
        <w:br/>
      </w:r>
    </w:p>
    <w:p>
      <w:pPr>
        <w:pStyle w:val="BodyText"/>
      </w:pPr>
      <w:r>
        <w:t xml:space="preserve">Адрес страницы:</w:t>
      </w:r>
      <w:r>
        <w:t xml:space="preserve"> </w:t>
      </w:r>
      <w:hyperlink r:id="rId21">
        <w:r>
          <w:rPr>
            <w:rStyle w:val="Hyperlink"/>
          </w:rPr>
          <w:t xml:space="preserve">http://ostankino.mos.ru/news/detail/1609365.html</w:t>
        </w:r>
      </w:hyperlink>
    </w:p>
    <w:p>
      <w:pPr>
        <w:pStyle w:val="BodyText"/>
      </w:pPr>
      <w:hyperlink r:id="rId22">
        <w:r>
          <w:rPr>
            <w:rStyle w:val="Hyperlink"/>
          </w:rPr>
          <w:t xml:space="preserve">Управа Останкинского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stankino.mos.ru" TargetMode="External" /><Relationship Type="http://schemas.openxmlformats.org/officeDocument/2006/relationships/hyperlink" Id="rId21" Target="http://ostankino.mos.ru/news/detail/1609365.html" TargetMode="External" /><Relationship Type="http://schemas.openxmlformats.org/officeDocument/2006/relationships/hyperlink" Id="rId20" Target="http://svao.mos.ru/presscenter/news/detail/1609003.html" TargetMode="External" /></Relationships>
</file>

<file path=word/_rels/footnotes.xml.rels><?xml version="1.0" encoding="UTF-8"?><Relationships xmlns="http://schemas.openxmlformats.org/package/2006/relationships"><Relationship Type="http://schemas.openxmlformats.org/officeDocument/2006/relationships/hyperlink" Id="rId22" Target="http://ostankino.mos.ru" TargetMode="External" /><Relationship Type="http://schemas.openxmlformats.org/officeDocument/2006/relationships/hyperlink" Id="rId21" Target="http://ostankino.mos.ru/news/detail/1609365.html" TargetMode="External" /><Relationship Type="http://schemas.openxmlformats.org/officeDocument/2006/relationships/hyperlink" Id="rId20" Target="http://svao.mos.ru/presscenter/news/detail/16090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2025-07-01T06:18:04Z</dcterms:created>
  <dcterms:modified xsi:type="dcterms:W3CDTF">2025-07-01T06:18:04Z</dcterms:modified>
</cp:coreProperties>
</file>

<file path=docProps/custom.xml><?xml version="1.0" encoding="utf-8"?>
<Properties xmlns="http://schemas.openxmlformats.org/officeDocument/2006/custom-properties" xmlns:vt="http://schemas.openxmlformats.org/officeDocument/2006/docPropsVTypes"/>
</file>