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16a535773818f4fd29220b1b5c0800392f66"/>
    <w:p>
      <w:pPr>
        <w:pStyle w:val="Heading3"/>
      </w:pPr>
      <w:r>
        <w:t xml:space="preserve">Столичные школы в 2015 будут принимать платежи от родителей в электронном виде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t xml:space="preserve">В 2015 г. столичные школы будут принимать платежи от родителей в электронном виде, начиная от дополнительного образования и кружков, заканчивая сборами на ремонт. Сетевому изданию М24.ru об этом рассказал глава IT департамента Москвы Артем Ермолаев. По его словам, «облачная» бухгалтерия введена уже в 330 средних образовательных учреждениях из 750.</w:t>
      </w:r>
    </w:p>
    <w:p>
      <w:pPr>
        <w:pStyle w:val="BodyText"/>
      </w:pPr>
      <w:r>
        <w:t xml:space="preserve">«Например, решено, что ученики 5 «А» сдают по 500 руб. на ремонт. Бухгалтерия вводит платеж - 500 руб. Родители могут прийти в банк или оплатить его с помощью интернета. В школу платеж поступит автоматически», - отметил А.Ермолаев.</w:t>
      </w:r>
    </w:p>
    <w:p>
      <w:pPr>
        <w:pStyle w:val="BodyText"/>
      </w:pPr>
      <w:r>
        <w:t xml:space="preserve">По словам чиновника, плата за дополнительные уроки, кружки и секции также будет производиться путем электронного платежа. «В 2015 г. онлайн-оплатой этих услуг будут охвачены все школы», - отметил А.Ермолаев.</w:t>
      </w:r>
    </w:p>
    <w:p>
      <w:pPr>
        <w:pStyle w:val="BodyText"/>
      </w:pPr>
      <w:r>
        <w:t xml:space="preserve">На сайте госуслуг Москвы уже сейчас стало возможным оплатить кружки и дополнительные занятия, но пока речь идет только об учреждениях дополнительного образования, средние общеобразовательные учреждения на портале не представлены.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http://ostankino.mos.ru/presscenter/news/detail/1610059.html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0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0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2023-10-06T03:33:15Z</dcterms:created>
  <dcterms:modified xsi:type="dcterms:W3CDTF">2023-10-06T03:33:15Z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