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d9b9ce8acdb55b8ccf0f4643033b52ee5508"/>
    <w:p>
      <w:pPr>
        <w:pStyle w:val="Heading3"/>
      </w:pPr>
      <w:r>
        <w:t xml:space="preserve">ГБУ «Малый бизнес Москвы» планирует создать межрегиональную информационную площадку для предпринимателей РФ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t xml:space="preserve">ГБУ «Малый бизнес Москвы» при столичном департаменте науки, промышленной политики и предпринимательства (ДНПиП) планирует создать единую межрегиональную информационную площадку для малого и среднего предпринимательства РФ. Об этом Агентству «Москва» сообщили в ГБУ.</w:t>
      </w:r>
    </w:p>
    <w:p>
      <w:pPr>
        <w:pStyle w:val="BodyText"/>
      </w:pPr>
      <w:r>
        <w:t xml:space="preserve">«ГБУ «Малый бизнес Москвы» в рамках своей деятельности по поддержке предпринимательства и развития их экспортного потенциала, планируется реализовать проект по созданию единой межрегиональной информационной площадки для малого и среднего предпринимательства страны, где будет консолидирована информация по всем существующим мерам поддержки бизнеса», - рассказали в ГБУ.</w:t>
      </w:r>
    </w:p>
    <w:p>
      <w:pPr>
        <w:pStyle w:val="BodyText"/>
      </w:pPr>
      <w:r>
        <w:t xml:space="preserve">Там уточнили, что проект предусматривает создание единого онлайн ресурса «Бизнес-платформа», который будет действовать на базе портала для предпринимателей «Навигатор услуг». В настоящее время на портале-навигаторе размещены более 300 видов услуг для представителей малого и среднего предпринимательства Москвы. За первый месяц работы – декабрь 2014 г. – портал набрал более 100 тыс. просмотров. «Кроме того, проект будет содействовать развитию внешнеэкономической деятельности малых и средних предприятий столицы и выходу предпринимателей, поставляющих товары на экспорт, на региональные рынки РФ», - добавили в ГБУ «Малый бизнес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http://ostankino.mos.ru/news/detail/1613125.html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1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1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2025-07-14T04:00:42Z</dcterms:created>
  <dcterms:modified xsi:type="dcterms:W3CDTF">2025-07-14T04:00:42Z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