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07822b6cf2e428c7373007f826e9efc7d4b2a"/>
    <w:p>
      <w:pPr>
        <w:pStyle w:val="Heading3"/>
      </w:pPr>
      <w:r>
        <w:t xml:space="preserve">"Интурмаркет-2015" приглашает на круглый стол по детскому туризму</w:t>
      </w:r>
    </w:p>
    <w:p>
      <w:pPr>
        <w:pStyle w:val="FirstParagraph"/>
      </w:pPr>
      <w:r>
        <w:t xml:space="preserve">11.03.2015</w:t>
      </w:r>
    </w:p>
    <w:p>
      <w:pPr>
        <w:pStyle w:val="BodyText"/>
      </w:pPr>
      <w:r>
        <w:rPr>
          <w:bCs/>
          <w:b/>
        </w:rPr>
        <w:t xml:space="preserve">Круглый стол "Детский туризм в России: опыт, проблемы, перспективы" пройдёт в рамках Х Международной туристской выставки "Интурмаркет" 16 марта, с 12 до 15 часов в "Крокус Экспо" (Москва)</w:t>
      </w:r>
      <w:r>
        <w:t xml:space="preserve">, сообщается на портале </w:t>
      </w:r>
      <w:hyperlink r:id="rId20">
        <w:r>
          <w:rPr>
            <w:rStyle w:val="Hyperlink"/>
          </w:rPr>
          <w:t xml:space="preserve">sportstate.ru. </w:t>
        </w:r>
      </w:hyperlink>
      <w:r>
        <w:br/>
      </w:r>
      <w:r>
        <w:br/>
      </w:r>
    </w:p>
    <w:p>
      <w:pPr>
        <w:pStyle w:val="BodyText"/>
      </w:pPr>
      <w:r>
        <w:t xml:space="preserve">На круглом столе будут освещены следующие вопросы:</w:t>
      </w:r>
      <w:r>
        <w:br/>
      </w:r>
      <w:r>
        <w:t xml:space="preserve">∙ создание координационного совета по развитию детского туризма при Правительстве РФ, его задачи и работа, организация координационных советов в регионах;</w:t>
      </w:r>
      <w:r>
        <w:br/>
      </w:r>
      <w:r>
        <w:t xml:space="preserve">∙ совершенствование нормативной базы детского туризма;</w:t>
      </w:r>
      <w:r>
        <w:br/>
      </w:r>
      <w:r>
        <w:t xml:space="preserve">∙ перевозки организованных детских групп;</w:t>
      </w:r>
      <w:r>
        <w:br/>
      </w:r>
      <w:r>
        <w:t xml:space="preserve">∙ современные формы туристской работы с детьми;</w:t>
      </w:r>
      <w:r>
        <w:br/>
      </w:r>
      <w:r>
        <w:t xml:space="preserve">∙ мотивация детей и педагогов для занятий туризмом;</w:t>
      </w:r>
      <w:r>
        <w:br/>
      </w:r>
      <w:r>
        <w:t xml:space="preserve">∙ содержательное наполнение экскурсионной деятельности;</w:t>
      </w:r>
      <w:r>
        <w:br/>
      </w:r>
      <w:r>
        <w:t xml:space="preserve">∙ туризм как средство социализации детей;</w:t>
      </w:r>
      <w:r>
        <w:br/>
      </w:r>
      <w:r>
        <w:t xml:space="preserve">∙ детские оздоровительные и туристские лагеря;</w:t>
      </w:r>
      <w:r>
        <w:br/>
      </w:r>
      <w:r>
        <w:t xml:space="preserve">∙ образовательные программы (экскурсия как урок);</w:t>
      </w:r>
      <w:r>
        <w:br/>
      </w:r>
      <w:r>
        <w:t xml:space="preserve">∙ военно-патриотические программы (к юбилею Великой Победы).</w:t>
      </w:r>
      <w:r>
        <w:br/>
      </w:r>
      <w:r>
        <w:br/>
      </w:r>
    </w:p>
    <w:p>
      <w:pPr>
        <w:pStyle w:val="BodyText"/>
      </w:pPr>
      <w:r>
        <w:t xml:space="preserve">Спикеры круглого стола — члены координационного совета, представители Минкультуры, Минобрнауки, Ростуризма, Минтранса, Минприроды, МВД, Роспотребнадзора, РЖД, специалисты по детскому туризму из системы образования, руководители специализированных детских турфирм и др.</w:t>
      </w:r>
      <w:r>
        <w:br/>
      </w:r>
      <w:r>
        <w:br/>
      </w:r>
    </w:p>
    <w:p>
      <w:pPr>
        <w:pStyle w:val="BodyText"/>
      </w:pPr>
      <w:r>
        <w:t xml:space="preserve">Организатор круглого стола — комиссия по детско-юношескому и молодёжному туризму Общественного совета Ростуризма.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 вопросам участия просим связываться с руководителем комиссии Минделевичем Сергеем Владимировичем по телефону 8-499-199-05-63 или e-mail: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v_veter@mail.ru</w:t>
        </w:r>
      </w:hyperlink>
      <w:r>
        <w:rPr>
          <w:bCs/>
          <w:b/>
        </w:rPr>
        <w:t xml:space="preserve">.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Подробности на сайте</w:t>
      </w:r>
      <w:r>
        <w:rPr>
          <w:bCs/>
          <w:b/>
        </w:rPr>
        <w:t xml:space="preserve"> </w:t>
      </w:r>
      <w:hyperlink r:id="rId22">
        <w:r>
          <w:rPr>
            <w:rStyle w:val="Hyperlink"/>
            <w:bCs/>
            <w:b/>
          </w:rPr>
          <w:t xml:space="preserve">http://www.itmexpo.ru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или по телефону: (495) 626-43-69.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Программа круглого стола представлена в прилагаемом файле.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http://ostankino.mos.ru/news/detail/1647796.html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647796.html" TargetMode="External" /><Relationship Type="http://schemas.openxmlformats.org/officeDocument/2006/relationships/hyperlink" Id="rId20" Target="http://sportstate.ru/-inturmarket-2015--priglashaet-na-kruglyj-stol-po-detskomu-turizmu" TargetMode="External" /><Relationship Type="http://schemas.openxmlformats.org/officeDocument/2006/relationships/hyperlink" Id="rId22" Target="http://www.itmexpo.ru/" TargetMode="External" /><Relationship Type="http://schemas.openxmlformats.org/officeDocument/2006/relationships/hyperlink" Id="rId21" Target="mailto:v_veter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647796.html" TargetMode="External" /><Relationship Type="http://schemas.openxmlformats.org/officeDocument/2006/relationships/hyperlink" Id="rId20" Target="http://sportstate.ru/-inturmarket-2015--priglashaet-na-kruglyj-stol-po-detskomu-turizmu" TargetMode="External" /><Relationship Type="http://schemas.openxmlformats.org/officeDocument/2006/relationships/hyperlink" Id="rId22" Target="http://www.itmexpo.ru/" TargetMode="External" /><Relationship Type="http://schemas.openxmlformats.org/officeDocument/2006/relationships/hyperlink" Id="rId21" Target="mailto:v_veter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2025-05-13T20:01:26Z</dcterms:created>
  <dcterms:modified xsi:type="dcterms:W3CDTF">2025-05-13T20:01:26Z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