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83c61edc9a8b78c8491f15082c0775038dd5d"/>
    <w:p>
      <w:pPr>
        <w:pStyle w:val="Heading3"/>
      </w:pPr>
      <w:r>
        <w:t xml:space="preserve">15 апреля 2015 года состоится встреча с населением главы управы Останкинского района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u w:val="single"/>
          <w:bCs/>
          <w:b/>
        </w:rPr>
        <w:t xml:space="preserve">15 апреля 2015 года в 19.00</w:t>
      </w:r>
    </w:p>
    <w:p>
      <w:pPr>
        <w:pStyle w:val="BodyText"/>
      </w:pPr>
      <w:r>
        <w:rPr>
          <w:bCs/>
          <w:b/>
        </w:rPr>
        <w:t xml:space="preserve">по адресу: ул. Аргуновская, д. 12, корп.2, школа № 1220</w:t>
      </w:r>
    </w:p>
    <w:p>
      <w:pPr>
        <w:pStyle w:val="BodyText"/>
      </w:pPr>
      <w:r>
        <w:t xml:space="preserve">состоится встреча с населением главы управы Останкинского района и</w:t>
      </w:r>
    </w:p>
    <w:p>
      <w:pPr>
        <w:pStyle w:val="BodyText"/>
      </w:pPr>
      <w:r>
        <w:t xml:space="preserve">главы муниципального округа Останкинский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 о в е с т к а д н я:</w:t>
      </w:r>
    </w:p>
    <w:p>
      <w:pPr>
        <w:pStyle w:val="BodyText"/>
      </w:pPr>
      <w:r>
        <w:t xml:space="preserve">1. О призыве на военную службу граждан, не пребывающих в запасе, проживающих на территории Останкинского района</w:t>
      </w:r>
    </w:p>
    <w:p>
      <w:pPr>
        <w:pStyle w:val="BodyText"/>
      </w:pPr>
      <w:r>
        <w:t xml:space="preserve">2. О ходе подготовки к проведению в районе мероприятий, посвященных 70-ой годовщине Победы в Великой Отечественной войне</w:t>
      </w:r>
    </w:p>
    <w:p>
      <w:pPr>
        <w:pStyle w:val="BodyText"/>
      </w:pPr>
      <w:r>
        <w:t xml:space="preserve">3. Отчет депутатов Совета депутатов муници-пального округа Останкинский в городе Москве, избранных по 2-ому избирательному округу, о проделанной работе в 2014 году</w:t>
      </w:r>
    </w:p>
    <w:p>
      <w:pPr>
        <w:pStyle w:val="BodyText"/>
      </w:pPr>
      <w:r>
        <w:t xml:space="preserve">4. Разное</w:t>
      </w:r>
    </w:p>
    <w:p>
      <w:pPr>
        <w:pStyle w:val="BodyText"/>
      </w:pPr>
      <w:r>
        <w:t xml:space="preserve">Управа Останкинского района,</w:t>
      </w:r>
    </w:p>
    <w:p>
      <w:pPr>
        <w:pStyle w:val="BodyText"/>
      </w:pPr>
      <w:r>
        <w:t xml:space="preserve">Администрация муниципального округа Останкинский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http://ostankino.mos.ru/presscenter/news/detail/1736347.html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36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36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2025-06-16T14:13:16Z</dcterms:created>
  <dcterms:modified xsi:type="dcterms:W3CDTF">2025-06-16T14:13:16Z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