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fe8693f894c4f3304f462a60e425316f44b33c"/>
    <w:p>
      <w:pPr>
        <w:pStyle w:val="Heading3"/>
      </w:pPr>
      <w:r>
        <w:t xml:space="preserve">Кадастровая палата столицы проводит акцию для ветеранов Великой Отечественной войны</w:t>
      </w:r>
    </w:p>
    <w:p>
      <w:pPr>
        <w:pStyle w:val="FirstParagraph"/>
      </w:pPr>
      <w:r>
        <w:t xml:space="preserve">13.04.2015</w:t>
      </w:r>
    </w:p>
    <w:p>
      <w:pPr>
        <w:pStyle w:val="BodyText"/>
      </w:pPr>
      <w:r>
        <w:t xml:space="preserve">В преддверии празднования 70-летия Великой Победы филиал ФГБУ «ФКП Росреестра» по Москве (Кадастровая палата по Москве) проводит акцию для ветеранов Великой Отечественной войны.</w:t>
      </w:r>
      <w:r>
        <w:br/>
      </w:r>
      <w:r>
        <w:br/>
      </w:r>
      <w:r>
        <w:t xml:space="preserve">С 13 апреля 2015 по 11 мая 2015 года сокращены сроки оказания государственных услуг по постановке на государственный кадастровый учет объектов недвижимости, сообщает директор Кадастровой палаты по Москве В.П. Скобинов. Так, при приеме заявления и полного пакета документов постановка на государственный кадастровый учет будет осуществляться в течение 5 рабочих дней вместо 10 дней.</w:t>
      </w:r>
    </w:p>
    <w:p>
      <w:pPr>
        <w:pStyle w:val="BodyText"/>
      </w:pPr>
      <w:r>
        <w:t xml:space="preserve">Помимо этого, ветеранам ВОВ предоставлено бесплатное выездное обслуживание сотрудников на дом для подачи/получения документов на государственную регистрацию прав, государственный кадастровый учет и предоставление сведений, внесенных в государственный кадастр недвижимости. Достаточно позвонить по телефону</w:t>
      </w:r>
      <w:r>
        <w:t xml:space="preserve"> </w:t>
      </w:r>
      <w:r>
        <w:rPr>
          <w:bCs/>
          <w:b/>
        </w:rPr>
        <w:t xml:space="preserve">8(495)411-60-19 доб. 10-86,</w:t>
      </w:r>
      <w:r>
        <w:t xml:space="preserve"> </w:t>
      </w:r>
      <w:r>
        <w:t xml:space="preserve">чтобы назначить дату и время визита.</w:t>
      </w:r>
      <w:r>
        <w:br/>
      </w:r>
    </w:p>
    <w:p>
      <w:pPr>
        <w:pStyle w:val="BodyText"/>
      </w:pPr>
      <w:r>
        <w:t xml:space="preserve">Руководство Кадастровой палаты по Москве искренние поздравляет ветеранов с 70-летием Великой Победы. Хочется пожелать Вам жизнелюбия, праздничного настроения, благополучия и чистого неба над головой. Пусть здоровье не покидает вас, а любовь и мечты таятся в сердце, как тогда в весну 1945 года!</w:t>
      </w:r>
    </w:p>
    <w:p>
      <w:pPr>
        <w:pStyle w:val="BodyText"/>
      </w:pPr>
      <w:r>
        <w:br/>
      </w:r>
      <w:r>
        <w:br/>
      </w:r>
    </w:p>
    <w:p>
      <w:pPr>
        <w:pStyle w:val="BodyText"/>
      </w:pPr>
      <w:r>
        <w:br/>
      </w:r>
    </w:p>
    <w:p>
      <w:pPr>
        <w:pStyle w:val="BodyText"/>
      </w:pPr>
      <w:r>
        <w:t xml:space="preserve">Адрес страницы:</w:t>
      </w:r>
      <w:r>
        <w:t xml:space="preserve"> </w:t>
      </w:r>
      <w:hyperlink r:id="rId20">
        <w:r>
          <w:rPr>
            <w:rStyle w:val="Hyperlink"/>
          </w:rPr>
          <w:t xml:space="preserve">http://ostankino.mos.ru/news/detail/1736489.html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1736489.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17364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2024-12-24T14:41:11Z</dcterms:created>
  <dcterms:modified xsi:type="dcterms:W3CDTF">2024-12-24T14:41:11Z</dcterms:modified>
</cp:coreProperties>
</file>

<file path=docProps/custom.xml><?xml version="1.0" encoding="utf-8"?>
<Properties xmlns="http://schemas.openxmlformats.org/officeDocument/2006/custom-properties" xmlns:vt="http://schemas.openxmlformats.org/officeDocument/2006/docPropsVTypes"/>
</file>