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3470d4da919be63329aa8c3b518ac3a3684448"/>
    <w:p>
      <w:pPr>
        <w:pStyle w:val="Heading3"/>
      </w:pPr>
      <w:r>
        <w:t xml:space="preserve">Участковые уполномоченные полиции Останкинского района будут принимать население в дни предстоящих праздничных мероприятий</w:t>
      </w:r>
    </w:p>
    <w:p>
      <w:pPr>
        <w:pStyle w:val="FirstParagraph"/>
      </w:pPr>
      <w:r>
        <w:t xml:space="preserve">29.04.2015</w:t>
      </w:r>
    </w:p>
    <w:bookmarkEnd w:id="20"/>
    <w:bookmarkStart w:id="21" w:name="X73ffe2cf288169cc1e975cbacca385cee87b24c"/>
    <w:p>
      <w:pPr>
        <w:pStyle w:val="Heading2"/>
      </w:pPr>
      <w:r>
        <w:rPr>
          <w:bCs/>
          <w:b/>
        </w:rPr>
        <w:t xml:space="preserve">Отдел МВД России по Останкинскому району г. Москвы:</w:t>
      </w:r>
    </w:p>
    <w:bookmarkEnd w:id="21"/>
    <w:bookmarkStart w:id="46" w:name="section"/>
    <w:p>
      <w:pPr>
        <w:pStyle w:val="Heading2"/>
      </w:pPr>
      <w:r>
        <w:br/>
      </w:r>
    </w:p>
    <w:p>
      <w:pPr>
        <w:pStyle w:val="Heading2"/>
      </w:pPr>
      <w:bookmarkStart w:id="22" w:name="участковый-пункт-полиции-71"/>
      <w:r>
        <w:t xml:space="preserve">1.    Участковый пункт полиции № 71,</w:t>
      </w:r>
      <w:bookmarkEnd w:id="22"/>
    </w:p>
    <w:p>
      <w:pPr>
        <w:pStyle w:val="Heading2"/>
      </w:pPr>
      <w:bookmarkStart w:id="23" w:name="ул.-академика-королева-д.8-корп.2"/>
      <w:r>
        <w:t xml:space="preserve">       ул. Академика Королева д.8, корп.2,</w:t>
      </w:r>
      <w:bookmarkEnd w:id="23"/>
    </w:p>
    <w:p>
      <w:pPr>
        <w:pStyle w:val="Heading2"/>
      </w:pPr>
      <w:bookmarkStart w:id="24" w:name="телефон-8-495-616-91-12."/>
      <w:r>
        <w:t xml:space="preserve">       телефон: 8-(495)-616-91-12.</w:t>
      </w:r>
      <w:bookmarkEnd w:id="24"/>
    </w:p>
    <w:p>
      <w:pPr>
        <w:pStyle w:val="Heading2"/>
      </w:pPr>
      <w:bookmarkStart w:id="25" w:name="section-1"/>
      <w:r>
        <w:t xml:space="preserve"> </w:t>
      </w:r>
      <w:bookmarkEnd w:id="25"/>
    </w:p>
    <w:p>
      <w:pPr>
        <w:pStyle w:val="Heading2"/>
      </w:pPr>
      <w:bookmarkStart w:id="26" w:name="участковый-пункт-полиции-72"/>
      <w:r>
        <w:t xml:space="preserve">2.    Участковый пункт полиции № 72,</w:t>
      </w:r>
      <w:bookmarkEnd w:id="26"/>
    </w:p>
    <w:p>
      <w:pPr>
        <w:pStyle w:val="Heading2"/>
      </w:pPr>
      <w:bookmarkStart w:id="27" w:name="г.-москва-звездный-бульвар-д.30-корп.1"/>
      <w:r>
        <w:t xml:space="preserve">       г. Москва, Звездный бульвар д.30, корп.1,</w:t>
      </w:r>
      <w:bookmarkEnd w:id="27"/>
    </w:p>
    <w:p>
      <w:pPr>
        <w:pStyle w:val="Heading2"/>
      </w:pPr>
      <w:bookmarkStart w:id="28" w:name="телефон-8-495-615-50-69"/>
      <w:r>
        <w:t xml:space="preserve">       телефон: 8-(495)-615-50-69;</w:t>
      </w:r>
      <w:bookmarkEnd w:id="28"/>
    </w:p>
    <w:p>
      <w:pPr>
        <w:pStyle w:val="Heading2"/>
      </w:pPr>
      <w:bookmarkStart w:id="29" w:name="section-2"/>
      <w:r>
        <w:t xml:space="preserve"> </w:t>
      </w:r>
      <w:bookmarkEnd w:id="29"/>
    </w:p>
    <w:p>
      <w:pPr>
        <w:pStyle w:val="Heading2"/>
      </w:pPr>
      <w:bookmarkStart w:id="30" w:name="участковый-пункт-полиции-73"/>
      <w:r>
        <w:t xml:space="preserve">3.    Участковый пункт полиции № 73,</w:t>
      </w:r>
      <w:bookmarkEnd w:id="30"/>
    </w:p>
    <w:p>
      <w:pPr>
        <w:pStyle w:val="Heading2"/>
      </w:pPr>
      <w:bookmarkStart w:id="31" w:name="ул.-цандера-д.7"/>
      <w:r>
        <w:t xml:space="preserve">       ул. Цандера  д.7, </w:t>
      </w:r>
      <w:bookmarkEnd w:id="31"/>
    </w:p>
    <w:p>
      <w:pPr>
        <w:pStyle w:val="Heading2"/>
      </w:pPr>
      <w:bookmarkStart w:id="32" w:name="телефон-8-495-602-21-45"/>
      <w:r>
        <w:t xml:space="preserve">       телефон: 8-(495)-602-21-45;</w:t>
      </w:r>
      <w:bookmarkEnd w:id="32"/>
    </w:p>
    <w:p>
      <w:pPr>
        <w:pStyle w:val="Heading2"/>
      </w:pPr>
      <w:bookmarkStart w:id="33" w:name="section-3"/>
      <w:r>
        <w:t xml:space="preserve"> </w:t>
      </w:r>
      <w:bookmarkEnd w:id="33"/>
    </w:p>
    <w:p>
      <w:pPr>
        <w:pStyle w:val="Heading2"/>
      </w:pPr>
      <w:bookmarkStart w:id="34" w:name="section-4"/>
      <w:r>
        <w:t xml:space="preserve"> </w:t>
      </w:r>
      <w:bookmarkEnd w:id="34"/>
    </w:p>
    <w:p>
      <w:pPr>
        <w:pStyle w:val="Heading2"/>
      </w:pPr>
      <w:bookmarkStart w:id="35" w:name="участковый-пункт-полиции-74"/>
      <w:r>
        <w:t xml:space="preserve">4.    Участковый пункт полиции № 74,</w:t>
      </w:r>
      <w:bookmarkEnd w:id="35"/>
    </w:p>
    <w:p>
      <w:pPr>
        <w:pStyle w:val="Heading2"/>
      </w:pPr>
      <w:bookmarkStart w:id="36" w:name="проезд-ольминского-д.3"/>
      <w:r>
        <w:t xml:space="preserve">       проезд Ольминского д.3,  </w:t>
      </w:r>
      <w:bookmarkEnd w:id="36"/>
    </w:p>
    <w:p>
      <w:pPr>
        <w:pStyle w:val="Heading2"/>
      </w:pPr>
      <w:bookmarkStart w:id="37" w:name="телефон-8-495-682-20-33"/>
      <w:r>
        <w:t xml:space="preserve">       телефон: 8-(495)-682-20-33;</w:t>
      </w:r>
      <w:bookmarkEnd w:id="37"/>
    </w:p>
    <w:p>
      <w:pPr>
        <w:pStyle w:val="Heading2"/>
      </w:pPr>
      <w:bookmarkStart w:id="38" w:name="section-5"/>
      <w:r>
        <w:t xml:space="preserve"> </w:t>
      </w:r>
      <w:bookmarkEnd w:id="38"/>
    </w:p>
    <w:p>
      <w:pPr>
        <w:pStyle w:val="Heading2"/>
      </w:pPr>
      <w:bookmarkStart w:id="39" w:name="участковый-пункт-полиции-75"/>
      <w:r>
        <w:t xml:space="preserve">5.      Участковый пункт полиции № 75,</w:t>
      </w:r>
      <w:bookmarkEnd w:id="39"/>
    </w:p>
    <w:p>
      <w:pPr>
        <w:pStyle w:val="Heading2"/>
      </w:pPr>
      <w:bookmarkStart w:id="40" w:name="г.-москва-ул.-годовикова-д.2"/>
      <w:r>
        <w:t xml:space="preserve">         г. Москва, ул. Годовикова д.2,</w:t>
      </w:r>
      <w:bookmarkEnd w:id="40"/>
    </w:p>
    <w:p>
      <w:pPr>
        <w:pStyle w:val="Heading2"/>
      </w:pPr>
      <w:bookmarkStart w:id="41" w:name="телефон-8-495-687-19-20"/>
      <w:r>
        <w:t xml:space="preserve">         телефон: 8-(495)-687-19-20;</w:t>
      </w:r>
      <w:bookmarkEnd w:id="41"/>
    </w:p>
    <w:p>
      <w:pPr>
        <w:pStyle w:val="Heading2"/>
      </w:pPr>
      <w:bookmarkStart w:id="42" w:name="section-6"/>
      <w:r>
        <w:t xml:space="preserve"> </w:t>
      </w:r>
      <w:bookmarkEnd w:id="42"/>
    </w:p>
    <w:p>
      <w:pPr>
        <w:pStyle w:val="Heading2"/>
      </w:pPr>
      <w:bookmarkStart w:id="43" w:name="section-7"/>
      <w:r>
        <w:br/>
      </w:r>
      <w:bookmarkEnd w:id="43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http://ostankino.mos.ru/presscenter/news/detail/1810263.html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://ostankino.mos.ru" TargetMode="External" /><Relationship Type="http://schemas.openxmlformats.org/officeDocument/2006/relationships/hyperlink" Id="rId44" Target="http://ostankino.mos.ru/presscenter/news/detail/1810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ostankino.mos.ru" TargetMode="External" /><Relationship Type="http://schemas.openxmlformats.org/officeDocument/2006/relationships/hyperlink" Id="rId44" Target="http://ostankino.mos.ru/presscenter/news/detail/1810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2025-06-19T02:34:05Z</dcterms:created>
  <dcterms:modified xsi:type="dcterms:W3CDTF">2025-06-19T02:34:05Z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