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4e2e2b20febdfce2e0852eb2ffaee6897fb299"/>
    <w:p>
      <w:pPr>
        <w:pStyle w:val="Heading3"/>
      </w:pPr>
      <w:r>
        <w:t xml:space="preserve">С 27 апреля по 15 мая проводится Всероссийская благотворительная акция «Открытка Победы», приуроченная к 70-летию Победы в Великой Отечественной войне</w:t>
      </w:r>
    </w:p>
    <w:p>
      <w:pPr>
        <w:pStyle w:val="FirstParagraph"/>
      </w:pPr>
      <w:r>
        <w:t xml:space="preserve">06.05.2015</w:t>
      </w:r>
    </w:p>
    <w:p>
      <w:pPr>
        <w:pStyle w:val="BodyText"/>
      </w:pPr>
      <w:r>
        <w:t xml:space="preserve">Каждый желающий может зайти на сайт</w:t>
      </w:r>
      <w:r>
        <w:t xml:space="preserve"> </w:t>
      </w:r>
      <w:hyperlink r:id="rId20">
        <w:r>
          <w:rPr>
            <w:rStyle w:val="Hyperlink"/>
          </w:rPr>
          <w:t xml:space="preserve">http://9may.mrjones.ru</w:t>
        </w:r>
      </w:hyperlink>
      <w:r>
        <w:t xml:space="preserve">, заполнить поздравительную открытку в режиме on-line, отправить ее ветеранам или своим близким. По окончании проведения акции, все открытки распечатают и отправят адресатам.</w:t>
      </w:r>
    </w:p>
    <w:p>
      <w:pPr>
        <w:pStyle w:val="BodyText"/>
      </w:pPr>
      <w:r>
        <w:t xml:space="preserve">Для оформления передней стороны открытки отправителям предлагается на выбор 16 фоторабот, которые участвуют в конкурсе фотографий «Вспышки Памяти». Но также, любой желающий может предложить и свою фотографию. Таким образом, эти открытки будут нести в себе «живой» характер, ведь их оформление будет создаваться лучшими фотографами страны в режиме реального времени.</w:t>
      </w:r>
      <w:r>
        <w:t xml:space="preserve"> </w:t>
      </w:r>
      <w:bookmarkStart w:id="21" w:name="X1207a264b4c9f4df21fde20366a046b31aef217"/>
      <w:bookmarkEnd w:id="21"/>
    </w:p>
    <w:p>
      <w:pPr>
        <w:pStyle w:val="BodyText"/>
      </w:pPr>
      <w:r>
        <w:t xml:space="preserve">Главной задачей акции является сбор средств для ремонта дома престарелых в поселке Белый Городок в Тверской области. Пожертвования принимаются на краудфандинговой площадке (http://planeta.ru/campaigns/15877), ссылка на которую появится сразу после утверждения заполненной формы открытки отправителем.</w:t>
      </w:r>
    </w:p>
    <w:p>
      <w:pPr>
        <w:pStyle w:val="BodyText"/>
      </w:pPr>
      <w:r>
        <w:t xml:space="preserve">Организаторами акции выступают общественное движение «Добрая Москва», компании «ФотоMIX» и «Mr. Jones».</w:t>
      </w:r>
    </w:p>
    <w:p>
      <w:pPr>
        <w:pStyle w:val="BodyText"/>
      </w:pPr>
      <w:r>
        <w:rPr>
          <w:bCs/>
          <w:b/>
        </w:rPr>
        <w:t xml:space="preserve">Дата проведения:</w:t>
      </w:r>
      <w:r>
        <w:t xml:space="preserve"> </w:t>
      </w:r>
      <w:r>
        <w:t xml:space="preserve">27 апреля - 15 мая</w:t>
      </w:r>
    </w:p>
    <w:p>
      <w:pPr>
        <w:pStyle w:val="BodyText"/>
      </w:pPr>
      <w:r>
        <w:rPr>
          <w:bCs/>
          <w:b/>
        </w:rPr>
        <w:t xml:space="preserve">Адрес сайта</w:t>
      </w:r>
      <w:r>
        <w:t xml:space="preserve"> </w:t>
      </w:r>
      <w:hyperlink r:id="rId20">
        <w:r>
          <w:rPr>
            <w:rStyle w:val="Hyperlink"/>
          </w:rPr>
          <w:t xml:space="preserve">http://9may.mrjones.ru</w:t>
        </w:r>
      </w:hyperlink>
    </w:p>
    <w:p>
      <w:pPr>
        <w:pStyle w:val="BodyText"/>
      </w:pPr>
      <w:r>
        <w:rPr>
          <w:bCs/>
          <w:b/>
        </w:rPr>
        <w:t xml:space="preserve">Партнёры:</w:t>
      </w:r>
      <w:r>
        <w:t xml:space="preserve"> </w:t>
      </w:r>
      <w:r>
        <w:t xml:space="preserve">«Mr.Jones», магазин элитных аксессуаров для мужчин, «ФотоMIX» - площадка обучения, развлечения и повышения квалификации фотографов и фотолюбителей.</w:t>
      </w:r>
    </w:p>
    <w:p>
      <w:pPr>
        <w:pStyle w:val="BodyText"/>
      </w:pPr>
      <w:r>
        <w:rPr>
          <w:bCs/>
          <w:b/>
        </w:rPr>
        <w:t xml:space="preserve">Информация для СМИ:</w:t>
      </w:r>
      <w:r>
        <w:t xml:space="preserve"> </w:t>
      </w:r>
      <w:r>
        <w:t xml:space="preserve">Сулейманов Рафаэль, +7 (925) 318 95 17,</w:t>
      </w:r>
    </w:p>
    <w:p>
      <w:pPr>
        <w:pStyle w:val="BodyText"/>
      </w:pPr>
      <w:r>
        <w:t xml:space="preserve">crush95@inbox.ru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http://ostankino.mos.ru/news/detail/1823038.html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9may.mrjones.ru/" TargetMode="Externa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news/detail/18230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9may.mrjones.ru/" TargetMode="Externa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news/detail/18230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2025-01-11T02:27:26Z</dcterms:created>
  <dcterms:modified xsi:type="dcterms:W3CDTF">2025-01-11T02:27:26Z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