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3cd228a3c955bd8247582bf19966402b1f24b9"/>
    <w:p>
      <w:pPr>
        <w:pStyle w:val="Heading3"/>
      </w:pPr>
      <w:r>
        <w:t xml:space="preserve">Медведев и Собянин открыли памятник Маршалу Рокоссовскому в Москве</w:t>
      </w:r>
    </w:p>
    <w:p>
      <w:pPr>
        <w:pStyle w:val="FirstParagraph"/>
      </w:pPr>
      <w:r>
        <w:t xml:space="preserve">06.05.2015</w:t>
      </w:r>
    </w:p>
    <w:bookmarkEnd w:id="20"/>
    <w:bookmarkStart w:id="26" w:name="section"/>
    <w:p>
      <w:pPr>
        <w:pStyle w:val="Heading2"/>
      </w:pPr>
    </w:p>
    <w:p>
      <w:pPr>
        <w:pStyle w:val="FirstParagraph"/>
      </w:pPr>
      <w:r>
        <w:drawing>
          <wp:inline>
            <wp:extent cx="5334000" cy="113903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62/medvedev-i-sobyanin-_-kopiy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39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</w:t>
      </w:r>
      <w:r>
        <w:t xml:space="preserve"> </w:t>
      </w:r>
      <w:r>
        <w:t xml:space="preserve">уже второй монумент советскому военачальнику, который появился в России за последние несколько дней.</w:t>
      </w:r>
    </w:p>
    <w:p>
      <w:pPr>
        <w:pStyle w:val="BodyText"/>
      </w:pPr>
      <w:r>
        <w:t xml:space="preserve">Памятник маршалу Советского союза Константину Рокоссовскому торжественно открыли  в Москве 6 мая. В церемонии примет участие премьер-министр Дмитрий Медведев  Мэр Москвы Сергей Собянин.</w:t>
      </w:r>
    </w:p>
    <w:p>
      <w:pPr>
        <w:pStyle w:val="BodyText"/>
      </w:pPr>
      <w:r>
        <w:t xml:space="preserve">Дважды Герой Советского союза маршал Рокоссовский — один из крупнейших полководцев Великой Отечественной войны. Он вместе с Георгием Жуковым и Иваном Коневым руководил Берлинской наступательной операцией, завершившейся капитуляцией Германии. В июне 1945 года Рокоссовский командовал первым Парадом Победы, а принимал парад Жуков. С 1949 по 1956 гг. – министр национальной обороны и заместитель председателя совета министров Польши, маршал Польши. С 1956 по 1957 гг., а также с 1958 по 1962 гг. – заместитель министра обороны СССР.</w:t>
      </w:r>
    </w:p>
    <w:p>
      <w:pPr>
        <w:pStyle w:val="BodyText"/>
      </w:pPr>
      <w:r>
        <w:t xml:space="preserve">Также в  торжественной церемонии приняли участие представители ветеранской общественности и родственники маршала Рокоссовского.</w:t>
      </w:r>
    </w:p>
    <w:p>
      <w:pPr>
        <w:pStyle w:val="BodyText"/>
      </w:pPr>
      <w:r>
        <w:t xml:space="preserve">«Для меня большая честь участвовать в церемонии открытия памятника Константину Константиновичу Рокоссовскому. Приближается священная для нашей страны дата — 9 мая. В этом году она особенно торжественная, потому что мы будем отмечать70-летие Победы. Победы, которой мы во многом обязаны маршалу Рокоссовскому», — отметил премьер-министр Дмитрий Медведев.</w:t>
      </w:r>
    </w:p>
    <w:p>
      <w:pPr>
        <w:pStyle w:val="BodyText"/>
      </w:pPr>
      <w:r>
        <w:t xml:space="preserve">По словам Мэра Москвы Сергея Собянина, начиная с празднования 70-летия разгрома немецко-фашистских войск под Москвой в 2011 году в городе была возобновлена активная работа по увековечению памяти героев Великой Отечественной войны. За прошедшие четыре года в столице установлено шесть памятников и 24 мемориальные доски. Имена героев присвоены 19 улицам и почти трём десяткам городских школ.</w:t>
      </w:r>
    </w:p>
    <w:p>
      <w:pPr>
        <w:pStyle w:val="BodyText"/>
      </w:pPr>
      <w:r>
        <w:t xml:space="preserve">«Несколько лет тому назад, в 70-летие битвы под Москвой, ветераны просили продолжить добрую традицию присвоения имён героев, защищавших Москву, улицам, площадям города для увековечения их памяти. Сегодня я должен сказать, что ваше пожелание выполнено. В городе открыты новые памятники, мемориальные доски. 19 площадям и улицам Москвы присвоены имена тех, кто защищал Москву, кто боролся до последней капли крови за нашу Победу», — заявил Мэр Москвы Сергей Собянин.</w:t>
      </w:r>
    </w:p>
    <w:p>
      <w:pPr>
        <w:pStyle w:val="BodyText"/>
      </w:pPr>
      <w:r>
        <w:t xml:space="preserve">По инициативе Российского военно-исторического общества установлен Монумент маршалу Рокоссовскому по адресу: бульвар Маршала Рокоссовского, между домами 11 и 12 (район Богородское, ВАО). Он представляет собой бронзовую конную статую маршала на постаменте. Композиция выбрана в память о Параде Победы на Красной площади 24 июня 1945 года, которым командовал маршал.</w:t>
      </w:r>
    </w:p>
    <w:p>
      <w:pPr>
        <w:pStyle w:val="BodyText"/>
      </w:pPr>
      <w:r>
        <w:t xml:space="preserve">Авторы памятника — скульптор А.И. Рукавишников, архитекторы — С.А. Шаров и М.В. Корси.</w:t>
      </w:r>
    </w:p>
    <w:p>
      <w:pPr>
        <w:pStyle w:val="BodyText"/>
      </w:pPr>
      <w:r>
        <w:t xml:space="preserve">Работы по установке памятника и благоустройству прилегающей территории были выполнены в апреле 2015 года.</w:t>
      </w:r>
    </w:p>
    <w:p>
      <w:pPr>
        <w:pStyle w:val="BodyText"/>
      </w:pPr>
      <w:r>
        <w:t xml:space="preserve">Правнучка маршала Ариадна Рокоссовская в ходе церемонии поблагодарила власти города, скульпторов и тех, кто пожертвовал средства на создание памятника.</w:t>
      </w:r>
    </w:p>
    <w:p>
      <w:pPr>
        <w:pStyle w:val="BodyText"/>
      </w:pPr>
      <w:r>
        <w:t xml:space="preserve">Памятник К.Рокоссовскому установлен в соответствии с распоряжением Сергея Собянина к 70-летию Великой Победы на бульваре Маршала Рокоссовского между д. 11 и д. 12. С инициативой создания памятника выступило Российское военно-историческое общество (РВИО). В 2014 г. обществом был проведен конкурс на лучшее скульптурное решение памятника, победителем которого стал проект народного художника РФ Александра Рукавишникова.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в Москве появились:</w:t>
      </w:r>
    </w:p>
    <w:p>
      <w:pPr>
        <w:pStyle w:val="BodyText"/>
      </w:pPr>
      <w:r>
        <w:t xml:space="preserve">— проспект Генерала Алексеева — в память о Дмитрии Алексееве, советском военачальнике, генерал-полковнике, командире 354-йстрелковой дивизии, в 1941 году в составе 16-й армии Западного фронта участвовавшем в битве под Москвой;</w:t>
      </w:r>
    </w:p>
    <w:p>
      <w:pPr>
        <w:pStyle w:val="BodyText"/>
      </w:pPr>
      <w:r>
        <w:t xml:space="preserve">— улица Маршала Прошлякова — в память об Алексее Прошлякове, советском военачальнике, маршале инженерных войск, Герое Советского Союза;</w:t>
      </w:r>
    </w:p>
    <w:p>
      <w:pPr>
        <w:pStyle w:val="BodyText"/>
      </w:pPr>
      <w:r>
        <w:t xml:space="preserve">— улица Недорубова — в память о Константине Недорубове, Герое Советского Союза, полном Георгиевском кавалере, командире эскадрона, гвардии капитане;</w:t>
      </w:r>
    </w:p>
    <w:p>
      <w:pPr>
        <w:pStyle w:val="BodyText"/>
      </w:pPr>
      <w:r>
        <w:t xml:space="preserve">— улица Маресьева — в память об Алексее Маресьеве, легендарном лётчике, Герое Советского Союза;</w:t>
      </w:r>
    </w:p>
    <w:p>
      <w:pPr>
        <w:pStyle w:val="BodyText"/>
      </w:pPr>
      <w:r>
        <w:t xml:space="preserve">— улица Липчанского — в память об Иване Липчанском, старшине Рабоче-крестьянской Красной армии, участнике Великой Отечественной войны, Герое Советского Союза;</w:t>
      </w:r>
    </w:p>
    <w:p>
      <w:pPr>
        <w:pStyle w:val="BodyText"/>
      </w:pPr>
      <w:r>
        <w:t xml:space="preserve">— аллея 11 Героев-Сапёров — в память о подвиге солдат, которые 18 ноября 1941 года у деревни Строково под Волоколамском в течение долгого времени сдерживали ожесточённые атаки противника, обеспечив возможность основным силам отойти на новый оборонительный рубеж Москвы; все 11 бойцов были представлены к присвоению звания «Герой Советского Союза» посмертно;</w:t>
      </w:r>
    </w:p>
    <w:p>
      <w:pPr>
        <w:pStyle w:val="BodyText"/>
      </w:pPr>
      <w:r>
        <w:t xml:space="preserve">— улица Маршала Воробьёва — в память о Михаиле Воробьёве, советском военачальнике, маршале инженерных войск;</w:t>
      </w:r>
    </w:p>
    <w:p>
      <w:pPr>
        <w:pStyle w:val="BodyText"/>
      </w:pPr>
      <w:r>
        <w:t xml:space="preserve">— улица Маргелова — в память о Василии Маргелове, советском военачальнике, основателе и командующем воздушно-десантными войсками;</w:t>
      </w:r>
    </w:p>
    <w:p>
      <w:pPr>
        <w:pStyle w:val="BodyText"/>
      </w:pPr>
      <w:r>
        <w:t xml:space="preserve">— сквер Гвардии Полковника Ерастова — в память о Фёдоре Ерастове, ветеране Финской и Великой Отечественной войн, участнике парада Красной армии 7 ноября 1941 года на Красной площади;</w:t>
      </w:r>
    </w:p>
    <w:p>
      <w:pPr>
        <w:pStyle w:val="BodyText"/>
      </w:pPr>
      <w:r>
        <w:t xml:space="preserve">— улица Лётчицы Тарасовой — в память о Вере Тарасовой, участнице Великой Отечественной войны, штурмане эскадрильи 46-гогвардейского ночного легкобомбардировочного авиаполка;</w:t>
      </w:r>
    </w:p>
    <w:p>
      <w:pPr>
        <w:pStyle w:val="BodyText"/>
      </w:pPr>
      <w:r>
        <w:t xml:space="preserve">— улица Лётчика Новожилова — в память об Иване Новожилове, лётчике-истребителе, Герое Советского Союза, гвардии майоре;</w:t>
      </w:r>
    </w:p>
    <w:p>
      <w:pPr>
        <w:pStyle w:val="BodyText"/>
      </w:pPr>
      <w:r>
        <w:t xml:space="preserve">— улица Маршала Шестопалова — в память о Николае Шестопалове, советском военачальнике, маршале инженерных войск;</w:t>
      </w:r>
    </w:p>
    <w:p>
      <w:pPr>
        <w:pStyle w:val="BodyText"/>
      </w:pPr>
      <w:r>
        <w:t xml:space="preserve">— улица Дмитриевского — в память о Борисе Дмитриевском, старшем лейтенанте Рабоче-крестьянской Красной армии, участнике Великой Отечественной войны, Герое Советского Союза;</w:t>
      </w:r>
    </w:p>
    <w:p>
      <w:pPr>
        <w:pStyle w:val="BodyText"/>
      </w:pPr>
      <w:r>
        <w:t xml:space="preserve">— сквер Киселёва — в память о Николае Киселёве, командире партизанского отряда «Мститель», спасшем вместе со своим отрядом в августе — октябре 1942 года 281 еврейского жителя белорусской деревни Долгиново;</w:t>
      </w:r>
    </w:p>
    <w:p>
      <w:pPr>
        <w:pStyle w:val="BodyText"/>
      </w:pPr>
      <w:r>
        <w:t xml:space="preserve">— улица Маршала Судеца — в память о Владимире Судеце, Герое Советского Союза, советском военачальнике, маршале авиации;</w:t>
      </w:r>
    </w:p>
    <w:p>
      <w:pPr>
        <w:pStyle w:val="BodyText"/>
      </w:pPr>
      <w:r>
        <w:t xml:space="preserve">— проспект Защитников Москвы и Рубежный проезд — в память о начале в декабре 1941 года контрнаступления советских войск в битве под Москвой;</w:t>
      </w:r>
    </w:p>
    <w:p>
      <w:pPr>
        <w:pStyle w:val="BodyText"/>
      </w:pPr>
      <w:r>
        <w:t xml:space="preserve">— сквер Воинов-Победителей — в память о героях Великой Отечественной войны 1941 — 1945 годов;</w:t>
      </w:r>
    </w:p>
    <w:p>
      <w:pPr>
        <w:pStyle w:val="BodyText"/>
      </w:pPr>
      <w:r>
        <w:t xml:space="preserve">— аллея Кремлёвских Курсантов — в память о героях и выпускниках Московского Краснознамённого пехотного училища имени Верховного Совета РСФСР.</w:t>
      </w:r>
    </w:p>
    <w:p>
      <w:pPr>
        <w:pStyle w:val="BodyText"/>
      </w:pPr>
      <w:r>
        <w:t xml:space="preserve">Ряду столичных образовательных учреждений были присвоены почётные имена героев Советского Союза:</w:t>
      </w:r>
    </w:p>
    <w:p>
      <w:pPr>
        <w:pStyle w:val="BodyText"/>
      </w:pPr>
      <w:r>
        <w:t xml:space="preserve">— Владимира Комарова — школе № 235;</w:t>
      </w:r>
    </w:p>
    <w:p>
      <w:pPr>
        <w:pStyle w:val="BodyText"/>
      </w:pPr>
      <w:r>
        <w:t xml:space="preserve">— Александра Авдеева — школе № 338;</w:t>
      </w:r>
    </w:p>
    <w:p>
      <w:pPr>
        <w:pStyle w:val="BodyText"/>
      </w:pPr>
      <w:r>
        <w:t xml:space="preserve">— Михаила Шумилова — школе № 339;</w:t>
      </w:r>
    </w:p>
    <w:p>
      <w:pPr>
        <w:pStyle w:val="BodyText"/>
      </w:pPr>
      <w:r>
        <w:t xml:space="preserve">— Алексея Хлобыстова — школе № 398;</w:t>
      </w:r>
    </w:p>
    <w:p>
      <w:pPr>
        <w:pStyle w:val="BodyText"/>
      </w:pPr>
      <w:r>
        <w:t xml:space="preserve">— Петра Романова — школе № 490;</w:t>
      </w:r>
    </w:p>
    <w:p>
      <w:pPr>
        <w:pStyle w:val="BodyText"/>
      </w:pPr>
      <w:r>
        <w:t xml:space="preserve">— Александра Голованова — школе № 499;</w:t>
      </w:r>
    </w:p>
    <w:p>
      <w:pPr>
        <w:pStyle w:val="BodyText"/>
      </w:pPr>
      <w:r>
        <w:t xml:space="preserve">— Сергея Бирюзова — школе № 703;</w:t>
      </w:r>
    </w:p>
    <w:p>
      <w:pPr>
        <w:pStyle w:val="BodyText"/>
      </w:pPr>
      <w:r>
        <w:t xml:space="preserve">— Евгения Михайлова — школе № 786;</w:t>
      </w:r>
    </w:p>
    <w:p>
      <w:pPr>
        <w:pStyle w:val="BodyText"/>
      </w:pPr>
      <w:r>
        <w:t xml:space="preserve">— Ивана Полбина — школе № 846;</w:t>
      </w:r>
    </w:p>
    <w:p>
      <w:pPr>
        <w:pStyle w:val="BodyText"/>
      </w:pPr>
      <w:r>
        <w:t xml:space="preserve">— Лазаря Паперника — школе № 899;</w:t>
      </w:r>
    </w:p>
    <w:p>
      <w:pPr>
        <w:pStyle w:val="BodyText"/>
      </w:pPr>
      <w:r>
        <w:t xml:space="preserve">— Степана Шутова — школе № 913;</w:t>
      </w:r>
    </w:p>
    <w:p>
      <w:pPr>
        <w:pStyle w:val="BodyText"/>
      </w:pPr>
      <w:r>
        <w:t xml:space="preserve">— Василия Колесника — школе № 1112;</w:t>
      </w:r>
    </w:p>
    <w:p>
      <w:pPr>
        <w:pStyle w:val="BodyText"/>
      </w:pPr>
      <w:r>
        <w:t xml:space="preserve">— Константина Рокоссовского — школе № 1150;</w:t>
      </w:r>
    </w:p>
    <w:p>
      <w:pPr>
        <w:pStyle w:val="BodyText"/>
      </w:pPr>
      <w:r>
        <w:t xml:space="preserve">— Афанасия Белобородова — школе № 1918;</w:t>
      </w:r>
    </w:p>
    <w:p>
      <w:pPr>
        <w:pStyle w:val="BodyText"/>
      </w:pPr>
      <w:r>
        <w:t xml:space="preserve">— Василия Кузнецова — школе № 1935;</w:t>
      </w:r>
    </w:p>
    <w:p>
      <w:pPr>
        <w:pStyle w:val="BodyText"/>
      </w:pPr>
      <w:r>
        <w:t xml:space="preserve">— Михаила Судакова — школе № 986;</w:t>
      </w:r>
    </w:p>
    <w:p>
      <w:pPr>
        <w:pStyle w:val="BodyText"/>
      </w:pPr>
      <w:r>
        <w:t xml:space="preserve">— Егора Ларикова — школе VIII вида № 162;</w:t>
      </w:r>
    </w:p>
    <w:p>
      <w:pPr>
        <w:pStyle w:val="BodyText"/>
      </w:pPr>
      <w:r>
        <w:t xml:space="preserve">— Марселя Лефевра — школе с углублённым изучением французского языка № 1216;</w:t>
      </w:r>
    </w:p>
    <w:p>
      <w:pPr>
        <w:pStyle w:val="BodyText"/>
      </w:pPr>
      <w:r>
        <w:t xml:space="preserve">— Надежды Троян — школе с углублённым изучением английского языка № 1228;</w:t>
      </w:r>
    </w:p>
    <w:p>
      <w:pPr>
        <w:pStyle w:val="BodyText"/>
      </w:pPr>
      <w:r>
        <w:t xml:space="preserve">— Льва Доватора — школе № 662;</w:t>
      </w:r>
    </w:p>
    <w:p>
      <w:pPr>
        <w:pStyle w:val="BodyText"/>
      </w:pPr>
      <w:r>
        <w:t xml:space="preserve">— Григория Щедрина — школе № 847;</w:t>
      </w:r>
    </w:p>
    <w:p>
      <w:pPr>
        <w:pStyle w:val="BodyText"/>
      </w:pPr>
      <w:r>
        <w:t xml:space="preserve">— Ивана Панфилова — школе № 909;</w:t>
      </w:r>
    </w:p>
    <w:p>
      <w:pPr>
        <w:pStyle w:val="BodyText"/>
      </w:pPr>
      <w:r>
        <w:t xml:space="preserve">— Анатолия Живова и Юрия Костикова — школе № 83;</w:t>
      </w:r>
    </w:p>
    <w:p>
      <w:pPr>
        <w:pStyle w:val="BodyText"/>
      </w:pPr>
      <w:r>
        <w:t xml:space="preserve">— Владимира Трофимова — школе № 506;</w:t>
      </w:r>
    </w:p>
    <w:p>
      <w:pPr>
        <w:pStyle w:val="BodyText"/>
      </w:pPr>
      <w:r>
        <w:t xml:space="preserve">— Александра Горбатова — гимназии № 1504;</w:t>
      </w:r>
    </w:p>
    <w:p>
      <w:pPr>
        <w:pStyle w:val="BodyText"/>
      </w:pPr>
      <w:r>
        <w:t xml:space="preserve">— Якова Федоренко — школе № 1125;</w:t>
      </w:r>
    </w:p>
    <w:p>
      <w:pPr>
        <w:pStyle w:val="BodyText"/>
      </w:pPr>
      <w:r>
        <w:t xml:space="preserve">— Александра Головачёва — школе № 460;</w:t>
      </w:r>
    </w:p>
    <w:p>
      <w:pPr>
        <w:pStyle w:val="BodyText"/>
      </w:pPr>
      <w:r>
        <w:t xml:space="preserve">— Николая Кузнецова — структурному подразделению Политехнического колледжа № 8 имени дважды Героя Советского Союза Ивана Павлова;</w:t>
      </w:r>
    </w:p>
    <w:p>
      <w:pPr>
        <w:pStyle w:val="BodyText"/>
      </w:pPr>
      <w:r>
        <w:t xml:space="preserve">— Валентины Гризодубовой — школе № 185.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http://ostankino.mos.ru/presscenter/news/detail/1823789.html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823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823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2025-08-03T09:02:36Z</dcterms:created>
  <dcterms:modified xsi:type="dcterms:W3CDTF">2025-08-03T09:02:36Z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