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93c48ae5095087c998ffb691822956cc991386"/>
    <w:p>
      <w:pPr>
        <w:pStyle w:val="Heading3"/>
      </w:pPr>
      <w:r>
        <w:t xml:space="preserve">Жители Останкинского района приняли участие в шествии «Бессмертного Полка» на Красной площади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9 Мая 2015 года на Красной площади, после Парада Победы в честь 70-той годовщины разгрома Советскими Вооруженными Силами немецко-фашистских захватчиков, прошла патриотическая акция «Бессмертный полк». Наследники ветеранов пронесли портреты своих дедов и прадедов по центру Москвы.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4b/1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my-documents-dcp/location-map/14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участников акции были и жители Останкинского района, которые посчитали своим долгом отдать дань памяти погибшим на фронтах войны родственниками и вместе с детьми и внуками благодарили ветеранов за нашу Великую Победу.</w:t>
      </w:r>
    </w:p>
    <w:p>
      <w:pPr>
        <w:pStyle w:val="BodyText"/>
      </w:pPr>
      <w:r>
        <w:drawing>
          <wp:inline>
            <wp:extent cx="5334000" cy="400676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15/14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60/14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Вам дорогие Ветерана за наше мирное небо. Ваш подвиг всегда будет в сердцах людей планете Земля!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http://ostankino.mos.ru/news/detail/1857630.html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news/detail/1857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news/detail/1857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2025-01-18T00:16:29Z</dcterms:created>
  <dcterms:modified xsi:type="dcterms:W3CDTF">2025-01-18T00:16:29Z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