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4ae2e5e660bc63f20bedf8bc977c2ec08704fa"/>
    <w:p>
      <w:pPr>
        <w:pStyle w:val="Heading3"/>
      </w:pPr>
      <w:r>
        <w:t xml:space="preserve">5 сентября 2015 в Парке Победы у ДК «Зеленоград» пройдет VII–я выставочно–развлекательная площадка научно-технического творчества молодежи «Научный городок»</w:t>
      </w:r>
    </w:p>
    <w:p>
      <w:pPr>
        <w:pStyle w:val="FirstParagraph"/>
      </w:pPr>
      <w:r>
        <w:t xml:space="preserve">21.05.2015</w:t>
      </w:r>
    </w:p>
    <w:p>
      <w:pPr>
        <w:pStyle w:val="BodyText"/>
      </w:pPr>
      <w:r>
        <w:t xml:space="preserve">В рамках общегородских мероприятий, посвященных празднованию Дня города Москвы</w:t>
      </w:r>
      <w:r>
        <w:t xml:space="preserve"> </w:t>
      </w:r>
      <w:r>
        <w:rPr>
          <w:bCs/>
          <w:b/>
        </w:rPr>
        <w:t xml:space="preserve">5 сентября 2015 года</w:t>
      </w:r>
      <w:r>
        <w:t xml:space="preserve">, в Парке Победы у ДК «Зеленоград» (г.Москва, г.Зеленоград, Центральный проспект, парк Победы), при поддержке Префектуры Зеленоградского АО г. Москвы традиционно будет организована</w:t>
      </w:r>
      <w:r>
        <w:t xml:space="preserve"> </w:t>
      </w:r>
      <w:r>
        <w:rPr>
          <w:bCs/>
          <w:b/>
        </w:rPr>
        <w:t xml:space="preserve">VII–я выставочно–развлекательная площадка научно-технического творчества молодежи «Научный городок»</w:t>
      </w:r>
      <w:r>
        <w:t xml:space="preserve">.</w:t>
      </w:r>
    </w:p>
    <w:p>
      <w:pPr>
        <w:pStyle w:val="BodyText"/>
      </w:pPr>
      <w:r>
        <w:t xml:space="preserve">В предыдущие годы окружные тематические площадки посещали, в совокупности, более 20 тысяч зрителей. В программе мероприятия: конкурс на лучший молодежный инновационный проект с торжественным награждением победителей, а также развлекательная и музыкальная программа для участников и гостей мероприятия, в которых примут участие руководители и первые лица города. По окончании праздника состоится праздничный салют.</w:t>
      </w:r>
    </w:p>
    <w:p>
      <w:pPr>
        <w:pStyle w:val="BodyText"/>
      </w:pPr>
      <w:r>
        <w:t xml:space="preserve">В мероприятии будут принимать участие школьники, студенты и молодые специалисты города Москвы, а также члены молодежных организаций и кружков научного творчества, являющиеся авторами научных изобретений, полезных моделей, промышленных образцов, и других интересных научно-технических работ.</w:t>
      </w:r>
    </w:p>
    <w:p>
      <w:pPr>
        <w:pStyle w:val="BodyText"/>
      </w:pPr>
      <w:r>
        <w:t xml:space="preserve">Мероприятие традиционно освещается рядом центральных и региональных СМИ, в том числе, через интернет-ресурсы. Во время проведения мероприятия будет работать пресс-центр и вестись прямая трансляция в интернете.</w:t>
      </w:r>
    </w:p>
    <w:p>
      <w:pPr>
        <w:pStyle w:val="BodyText"/>
      </w:pPr>
      <w:r>
        <w:t xml:space="preserve">Для участия в мероприятии необходимо до 14 августа 2015 года выслать заявку на участие на адрес:</w:t>
      </w:r>
      <w:r>
        <w:t xml:space="preserve"> </w:t>
      </w:r>
      <w:hyperlink r:id="rId20">
        <w:r>
          <w:rPr>
            <w:rStyle w:val="Hyperlink"/>
          </w:rPr>
          <w:t xml:space="preserve">ngzel@ro.ru</w:t>
        </w:r>
      </w:hyperlink>
      <w:r>
        <w:t xml:space="preserve">. В заявке необходимо указать:</w:t>
      </w:r>
    </w:p>
    <w:p>
      <w:pPr>
        <w:pStyle w:val="BodyText"/>
      </w:pPr>
      <w:r>
        <w:t xml:space="preserve">1. Ф.И.О. – участника и его контактный телефон;</w:t>
      </w:r>
    </w:p>
    <w:p>
      <w:pPr>
        <w:pStyle w:val="BodyText"/>
      </w:pPr>
      <w:r>
        <w:t xml:space="preserve">2. Ф.И.О. – руководителя/ответственного от школы и его контактный телефон;</w:t>
      </w:r>
    </w:p>
    <w:p>
      <w:pPr>
        <w:pStyle w:val="BodyText"/>
      </w:pPr>
      <w:r>
        <w:t xml:space="preserve">3. Название и краткое описание изобретения, полезной модели или промышленного образца.</w:t>
      </w:r>
    </w:p>
    <w:p>
      <w:pPr>
        <w:pStyle w:val="BodyText"/>
      </w:pPr>
      <w:r>
        <w:t xml:space="preserve">Основными критериями отбора участников являются: актуальность, научность и новизна работы. Все участники будут награждены дипломами и памятными сувенирами.</w:t>
      </w:r>
    </w:p>
    <w:p>
      <w:pPr>
        <w:pStyle w:val="BodyText"/>
      </w:pPr>
      <w:r>
        <w:t xml:space="preserve">Участие молодежных коллективов – на безвозмездной основе!</w:t>
      </w:r>
    </w:p>
    <w:p>
      <w:pPr>
        <w:pStyle w:val="BodyText"/>
      </w:pPr>
      <w:r>
        <w:t xml:space="preserve">Контактное лицо по вопросам участия в мероприятии – Щеглова Татьяна Александровна телефон: 8 (926) 800-76-35.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http://ostankino.mos.ru/presscenter/news/detail/1880930.html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880930.html" TargetMode="External" /><Relationship Type="http://schemas.openxmlformats.org/officeDocument/2006/relationships/hyperlink" Id="rId20" Target="mailto:ngzel@r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880930.html" TargetMode="External" /><Relationship Type="http://schemas.openxmlformats.org/officeDocument/2006/relationships/hyperlink" Id="rId20" Target="mailto:ngzel@r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2025-05-17T19:18:34Z</dcterms:created>
  <dcterms:modified xsi:type="dcterms:W3CDTF">2025-05-17T19:18:34Z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