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7b965dffacbcab243da96210ba3aa35326086"/>
    <w:p>
      <w:pPr>
        <w:pStyle w:val="Heading3"/>
      </w:pPr>
      <w:r>
        <w:t xml:space="preserve">Тема обеспечения безопасности в зонах отдыха будет находиться на особом контроле</w:t>
      </w:r>
    </w:p>
    <w:p>
      <w:pPr>
        <w:pStyle w:val="FirstParagraph"/>
      </w:pPr>
      <w:r>
        <w:t xml:space="preserve">11.06.2015</w:t>
      </w:r>
    </w:p>
    <w:p>
      <w:pPr>
        <w:pStyle w:val="BodyText"/>
      </w:pPr>
      <w:r>
        <w:t xml:space="preserve">Префект СВАО Валерий Виноградов обратится к руководству окружного УВД с просьбой усилить патрулирование в местах, где традиционно отдыхают на природе жители округа. </w:t>
      </w:r>
    </w:p>
    <w:p>
      <w:pPr>
        <w:pStyle w:val="BodyText"/>
      </w:pPr>
      <w:r>
        <w:t xml:space="preserve">Об этом он заявил на оперативном совещании в префектуре. </w:t>
      </w:r>
    </w:p>
    <w:p>
      <w:pPr>
        <w:pStyle w:val="BodyText"/>
      </w:pPr>
      <w:r>
        <w:t xml:space="preserve">Как сообщил заместитель префекта по вопросам ЖКХ Борис Андреев, силами управления ЖКХиБ префектуры совместно с административно-технической инспекцией выстроена система ведомственного контроля за состоянием территорий. Однако, несмотря на это, до сих пор в некоторых парковых и лесопарковых зонах посетители разводят костры, жарят шашлыки, распивают спирные напитки, мусорят – такие сообщения регулярно поступают в префектуру и управы. </w:t>
      </w:r>
    </w:p>
    <w:p>
      <w:pPr>
        <w:pStyle w:val="BodyText"/>
      </w:pPr>
      <w:r>
        <w:t xml:space="preserve">В свою очередь, представители УВД по СВАО сообщили на совещании, что в этом году в парках округа совершено 16 преступлений – мелкие кражи, грабежи, преступления сексуального характера. Чаще всего они происходят в парке в пойме Яузы, Лианозовском парке, парке возле санатория «Светлана» в Лосиноостровском районе, и некоторых других местах. В то же время администрация парков не принимает достаточных мер для обеспечения безопасности отдыхающих – где-то отсутствуют камеры видеонаблюдения, где-то плохое освещение, где-то не хватает либо вообще нет сотрудников охраны. </w:t>
      </w:r>
    </w:p>
    <w:p>
      <w:pPr>
        <w:pStyle w:val="BodyText"/>
      </w:pPr>
      <w:r>
        <w:t xml:space="preserve">- В праздничные дни 12, 13, 14 июня в парках округа будет задействовано 22 полицейских, восемь сотрудников ЧОПов, 18 дружинников. В лесопарковых зонах – 46 полицейских, 22 «чоповца», 26 дружинников, - отметил представитель УВД. </w:t>
      </w:r>
    </w:p>
    <w:p>
      <w:pPr>
        <w:pStyle w:val="BodyText"/>
      </w:pPr>
      <w:r>
        <w:t xml:space="preserve"> Виноградов пообещал сегодня же обратиться к руководителю управления внутренних дел по СВАО Сергею Скубаку, передав ему перечень наиболее популярных точек притяжения отдыхающих. - Попрошу, чтобы по каждому адресу были определены ответственные. Они будут следить за тем, чтобы патрульные там регулярно бывали. Кроме того, в тех зонах отдыха, что расположены возле водоемов, необходимо делать объявления по громкоговорителям – напоминать людям, что купание в прудах категорически запрещено, - сказал префект. </w:t>
      </w:r>
    </w:p>
    <w:p>
      <w:pPr>
        <w:pStyle w:val="BodyText"/>
      </w:pPr>
      <w:r>
        <w:t xml:space="preserve">Резюмируя, глава округа подчеркнул, что тема обеспечения безопасности в зонах отдыха будет находиться на особом контроле в течение всего 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http://ostankino.mos.ru/presscenter/news/detail/1933191.html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3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3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2023-09-16T00:58:07Z</dcterms:created>
  <dcterms:modified xsi:type="dcterms:W3CDTF">2023-09-16T00:58:07Z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