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800b4c2e477402509e9cabe55efb76964bcc"/>
    <w:p>
      <w:pPr>
        <w:pStyle w:val="Heading3"/>
      </w:pPr>
      <w:r>
        <w:t xml:space="preserve">В центре Москвы ограничат движение из-за выпускных вечеров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t xml:space="preserve">Движение в центре Москвы будет ограничено 19 и 20 июня из-за проведения школьных выпускных вечеров, сообщает пресс-служба столичного управления ГИБДД.</w:t>
      </w:r>
      <w:r>
        <w:t xml:space="preserve"> </w:t>
      </w:r>
      <w:r>
        <w:t xml:space="preserve">19 июня, с 22.30 до 00.00 проехать нельзя по улице Ильинка от Новой площади до Красной площади, с 16.00 пятницы до 06.00 субботы движение ограничат по Рыбному переулку.</w:t>
      </w:r>
      <w:r>
        <w:t xml:space="preserve"> </w:t>
      </w:r>
      <w:r>
        <w:t xml:space="preserve">ГИБДД Москвы обращается ко всем водителям с убедительной просьбой быть предельно внимательными, заранее выбирать альтернативные маршруты движения, строго выполнять предписания дорожных знаков, требования и указания сотрудников дорожно-патрульной службы.</w:t>
      </w:r>
      <w:r>
        <w:t xml:space="preserve"> </w:t>
      </w:r>
      <w:r>
        <w:t xml:space="preserve">Также в центре Москвы ограничат движение транспорта в связи с проведением 37-го Московского международного кинофестиваля. 19 и 26 июня с 09.00 до 23.59 будут перекрыты Малая Дмитровка от Успенского переулка до Страстного бульвара и Большой Путиновский переулок от Малого Путиновского переулка до Тверской улицы.</w:t>
      </w:r>
      <w:r>
        <w:t xml:space="preserve"> </w:t>
      </w:r>
      <w:r>
        <w:t xml:space="preserve">19 и 26 июня с 16.00 до окончания мероприятия троллейбусы № 3 будут следовать от остановки "Долгоруковская улица" до Самотечной площади вместо Трубной площади. С 17.00 до окончания мероприятия остановка "Пушкинская площадь" для маршрутов троллейбуса № 15, 31 и автобуса № 015 временно отменяется.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http://ostankino.mos.ru/news/detail/1948352.html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8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8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2024-11-15T01:19:28Z</dcterms:created>
  <dcterms:modified xsi:type="dcterms:W3CDTF">2024-11-15T01:19:28Z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