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5e07cdfeb8d4d4b5061c14722f91abf7d216dd"/>
    <w:p>
      <w:pPr>
        <w:pStyle w:val="Heading3"/>
      </w:pPr>
      <w:r>
        <w:t xml:space="preserve">Вниманию работодателей, привлекающих или планирующих привлекать иностранных граждан к осуществлению трудовой деятельности на территории города Москвы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drawing>
          <wp:inline>
            <wp:extent cx="5334000" cy="37087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59/rabo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8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15 июля 2015 г. подведомственным учреждением </w:t>
      </w:r>
    </w:p>
    <w:p>
      <w:pPr>
        <w:pStyle w:val="BodyText"/>
      </w:pPr>
      <w:r>
        <w:t xml:space="preserve">   Департамента труда и занятости населения города Москвы </w:t>
      </w:r>
    </w:p>
    <w:p>
      <w:pPr>
        <w:pStyle w:val="BodyText"/>
      </w:pPr>
      <w:r>
        <w:t xml:space="preserve">  - ГКУ «Московский центр трудового обмена» (МЦТО) </w:t>
      </w:r>
    </w:p>
    <w:p>
      <w:pPr>
        <w:pStyle w:val="BodyText"/>
      </w:pPr>
      <w:r>
        <w:t xml:space="preserve">   прекращён приём заявок работодателей о потребности </w:t>
      </w:r>
    </w:p>
    <w:p>
      <w:pPr>
        <w:pStyle w:val="BodyText"/>
      </w:pPr>
      <w:r>
        <w:t xml:space="preserve">   в привлечении иностранных работников для замещения </w:t>
      </w:r>
    </w:p>
    <w:p>
      <w:pPr>
        <w:pStyle w:val="BodyText"/>
      </w:pPr>
      <w:r>
        <w:t xml:space="preserve">   вакантных и вновь создаваемых рабочих мест либо выполнения работ (оказания услуг).</w:t>
      </w:r>
    </w:p>
    <w:p>
      <w:pPr>
        <w:pStyle w:val="BodyText"/>
      </w:pPr>
      <w:r>
        <w:t xml:space="preserve">Приём заявок возобновится 20 июля 2015 г. и будет осуществляться по адресу:</w:t>
      </w:r>
      <w:r>
        <w:t xml:space="preserve"> </w:t>
      </w:r>
      <w:r>
        <w:rPr>
          <w:bCs/>
          <w:b/>
        </w:rPr>
        <w:t xml:space="preserve">Москва, ул. Куусинена, д. 2 в здании ГКУ «Центр занятости населения Северного административного округа города Москвы»</w:t>
      </w:r>
      <w:r>
        <w:t xml:space="preserve">.</w:t>
      </w:r>
    </w:p>
    <w:p>
      <w:pPr>
        <w:pStyle w:val="BodyText"/>
      </w:pPr>
      <w:r>
        <w:t xml:space="preserve">Срок подачи заявок продлён до 29 июля 2015 г.</w:t>
      </w:r>
    </w:p>
    <w:p>
      <w:pPr>
        <w:pStyle w:val="BodyText"/>
      </w:pPr>
      <w:r>
        <w:t xml:space="preserve">Подробная информация размещена на сайте Департамента труда и занятости населения города Москвы по адресу:</w:t>
      </w:r>
      <w:r>
        <w:t xml:space="preserve"> </w:t>
      </w:r>
      <w:hyperlink r:id="rId23">
        <w:r>
          <w:rPr>
            <w:rStyle w:val="Hyperlink"/>
          </w:rPr>
          <w:t xml:space="preserve">http://trud.mos.ru/</w:t>
        </w:r>
      </w:hyperlink>
      <w:r>
        <w:t xml:space="preserve"> </w:t>
      </w:r>
      <w:r>
        <w:t xml:space="preserve">в разделе: «Направления деятельности», подразделе: «Иностранная рабочая сила».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http://ostankino.mos.ru/news/detail/2025631.html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25631.html" TargetMode="External" /><Relationship Type="http://schemas.openxmlformats.org/officeDocument/2006/relationships/hyperlink" Id="rId23" Target="http://tru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25631.html" TargetMode="External" /><Relationship Type="http://schemas.openxmlformats.org/officeDocument/2006/relationships/hyperlink" Id="rId23" Target="http://tru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2024-11-20T21:43:19Z</dcterms:created>
  <dcterms:modified xsi:type="dcterms:W3CDTF">2024-11-20T21:43:19Z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