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a714349a9df8a2204a2783a1583da6f22f5f9e"/>
    <w:p>
      <w:pPr>
        <w:pStyle w:val="Heading3"/>
      </w:pPr>
      <w:r>
        <w:t xml:space="preserve">На северо-востоке сотрудники полиции задержали подозреваемых в грабеже более полутора миллиона рублей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t xml:space="preserve">23 июля в 19.00 в службу «102» с сообщением о грабеже обратился 32-летний москвич, генеральный директор одной из столичных строительных фирм.</w:t>
      </w:r>
    </w:p>
    <w:p>
      <w:pPr>
        <w:pStyle w:val="BodyText"/>
      </w:pPr>
      <w:r>
        <w:t xml:space="preserve">Как рассказал потерпевший, в 14.10 возле одного из домов на Лианозовском проезде неизвестные, путём свободного доступа, из салона принадлежащего ему автомобиля открыто похитили рюкзак, в котором находились денежные средства, после чего скрылись.</w:t>
      </w:r>
    </w:p>
    <w:p>
      <w:pPr>
        <w:pStyle w:val="BodyText"/>
      </w:pPr>
      <w:r>
        <w:t xml:space="preserve">Материальный ущерб – 1 534 000 рублей.</w:t>
      </w:r>
    </w:p>
    <w:p>
      <w:pPr>
        <w:pStyle w:val="BodyText"/>
      </w:pPr>
      <w:r>
        <w:t xml:space="preserve">В тот же день в ходе погони сотрудниками полиции ОМВД России по району Лианозово на Проектируемом проезде был остановлен автомобиль «Mazda», в котором находились подозреваемые в совершении данного преступления. Ими оказались 43-летний безработный москвич, ранее судим по ст. 158 УК РФ(кража) и 40-летний уроженец Калужской области, ранее не судим.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п. «Б» ч.3 ст. 161 УК РФ (грабёж, совершенный в особо крупном размере). Мужчины задержаны в порядке ст.91 УПК РФ.</w:t>
      </w:r>
    </w:p>
    <w:p>
      <w:pPr>
        <w:pStyle w:val="BodyText"/>
      </w:pPr>
      <w:r>
        <w:t xml:space="preserve">Сотрудники УВД по СВАО обращаются с просьбой ко всем пострадавшим от действий данных граждан звонить по телефону (495) 616-06-01 или в службу "102" (c мобильных телефонов - 002 или 020).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f4/davty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51/kazarya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http://ostankino.mos.ru/presscenter/news/detail/2033367.html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033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033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2024-11-24T17:58:39Z</dcterms:created>
  <dcterms:modified xsi:type="dcterms:W3CDTF">2024-11-24T17:58:39Z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