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db3bb035cc3a3286270ffabbe278b1c0733282"/>
    <w:p>
      <w:pPr>
        <w:pStyle w:val="Heading3"/>
      </w:pPr>
      <w:r>
        <w:t xml:space="preserve">Собянин: В детских поликлиниках внедряется новый стандарт качества обслуживания</w:t>
      </w:r>
    </w:p>
    <w:p>
      <w:pPr>
        <w:pStyle w:val="FirstParagraph"/>
      </w:pPr>
      <w:r>
        <w:t xml:space="preserve">03.08.2015</w:t>
      </w:r>
    </w:p>
    <w:p>
      <w:pPr>
        <w:pStyle w:val="BodyText"/>
      </w:pPr>
      <w:r>
        <w:drawing>
          <wp:inline>
            <wp:extent cx="5334000" cy="39945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6ba/sobyanin_0909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45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мэр Москвы Сергей Собянин ознакомился с работой детской городской поликлиники (ДГП) № 94 в районе Покровское-Стрешнево Северо-Западного административного округа. В ходе посещения столичный градоначальник сообщил, что власти Москвы разработали программу повышения качества обслуживания в детских поликлиниках.</w:t>
      </w:r>
    </w:p>
    <w:p>
      <w:pPr>
        <w:pStyle w:val="BodyText"/>
      </w:pPr>
      <w:r>
        <w:t xml:space="preserve">Сергей Собянин отметил, что составлена целая программа улучшения деятельности поликлиник, которая включает в себя и снижение очереди, и доступность, и комфорт посетителей, и в том числе обратная связь, которая действует по нескольким каналам, включая портал госуслуг, опросы населения после посещения поликлиник. Здесь еще создана уникальная система, где разделены потоки больных и здоровых детей.</w:t>
      </w:r>
    </w:p>
    <w:p>
      <w:pPr>
        <w:pStyle w:val="BodyText"/>
      </w:pPr>
      <w:r>
        <w:t xml:space="preserve">«Повышение качества медицинской помощи матерям и детям является приоритетом программы "Столичное здравоохранение". За последние 5 лет нам удалось более чем на 25% снизить младенческую и материнскую смертность. Мы создали единую систему оказания помощи беременным женщинам, объединив женские консультации, роддома и больницы в крупные медицинские центры.</w:t>
      </w:r>
    </w:p>
    <w:p>
      <w:pPr>
        <w:pStyle w:val="BodyText"/>
      </w:pPr>
      <w:r>
        <w:t xml:space="preserve">В детских больницах, роддомах и поликлиниках установлено свыше 15,5 тысяч единиц современного оборудования. Были развернуты дополнительные койки в отделениях реанимации новорожденных. Проведен ремонт 5 роддомов, в результате – они превратились в современные акушерские стационары. Еще 3 роддома вскоре выйдут из ремонта. Сейчас – главная задача улучшить работу детских поликлиник. Несколько месяцев назад мы спросили москвичей, какими они хотят видеть городские поликлиники. В рамках специального проекта краудсорсинга были собраны тысячи различных предложений, из которых в итоге родился "Московский стандарт поликлиники". Сегодня он поэтапно внедряется во всех амбулаторных учреждениях города", – сказал Сергей Собянин.</w:t>
      </w:r>
    </w:p>
    <w:p>
      <w:pPr>
        <w:pStyle w:val="BodyText"/>
      </w:pPr>
      <w:r>
        <w:t xml:space="preserve">По словам Мэра Москвы, основными слагаемыми "Московского стандарта поликлиники" являются качественное лечение, комфорт и отсутствие очередей. Для этого в поликлиниках открываются кабинеты здорового пациента для быстрой выписки различных справок, создаются удобные холлы и зоны ожидания приема, время приема участковых врачей увеличивается с 4 до 8 часов в день.</w:t>
      </w:r>
    </w:p>
    <w:p>
      <w:pPr>
        <w:pStyle w:val="BodyText"/>
      </w:pPr>
      <w:r>
        <w:t xml:space="preserve">Кроме того, у москвичей теперь есть возможность в режиме онлайн получать информацию о загруженности поликлиник, а также направлять отзывы и жалобы на их работу.</w:t>
      </w:r>
    </w:p>
    <w:p>
      <w:pPr>
        <w:pStyle w:val="BodyText"/>
      </w:pPr>
      <w:r>
        <w:t xml:space="preserve">В ходе посещения ДГИ № 94 Мэр пообщался с посетителями медицинского учреждения; поинтересовался, довольны ли они работой медицинского учреждения; осмотрел кабинет «Здоровое детство», в котором осуществляет прием врач, имеющий сертификат по специальности «педиатрия», «общая врачебная практика (семейная медицина)» и медицинская сестра, имеющая сертификат «сестринское дело в педиатрии». Работа кабинета «Здоровое детство» организуется в часы работы поликлиники с 8:00 до 20:00 в две смены. Записаться на прием можно по телефону, через инфомат или портал госуслуг, путем осуществления предварительной записи, а также в день обращения.</w:t>
      </w:r>
    </w:p>
    <w:p>
      <w:pPr>
        <w:pStyle w:val="BodyText"/>
      </w:pPr>
      <w:r>
        <w:t xml:space="preserve">Врач кабинета «Здоровое детство» занимается выдачей справок при оформлении ребенка в образовательную организацию, спортивную секцию, бассейн, кружок, перед госпитализацией.</w:t>
      </w:r>
    </w:p>
    <w:p>
      <w:pPr>
        <w:pStyle w:val="BodyText"/>
      </w:pPr>
      <w:r>
        <w:t xml:space="preserve">ДГП № 94 была открыта в 1979 г. Расположена по адресу: ул. Вишневая, д.20, корп.2.</w:t>
      </w:r>
    </w:p>
    <w:p>
      <w:pPr>
        <w:pStyle w:val="BodyText"/>
      </w:pPr>
      <w:r>
        <w:t xml:space="preserve">В 2007 г. было построено новое здание поликлиники.</w:t>
      </w:r>
    </w:p>
    <w:p>
      <w:pPr>
        <w:pStyle w:val="BodyText"/>
      </w:pPr>
      <w:r>
        <w:t xml:space="preserve">С 2012 г. в структуру ДГП № 94 входят 3 филиала:</w:t>
      </w:r>
    </w:p>
    <w:p>
      <w:pPr>
        <w:pStyle w:val="BodyText"/>
      </w:pPr>
      <w:r>
        <w:t xml:space="preserve">филиал № 1 (бывш. ДГП № 4);</w:t>
      </w:r>
    </w:p>
    <w:p>
      <w:pPr>
        <w:pStyle w:val="BodyText"/>
      </w:pPr>
      <w:r>
        <w:t xml:space="preserve">филиал № 2 (бывш. ДГП № 6);</w:t>
      </w:r>
    </w:p>
    <w:p>
      <w:pPr>
        <w:pStyle w:val="BodyText"/>
      </w:pPr>
      <w:r>
        <w:t xml:space="preserve">филиал № 3 (бывш. ДГП № 33).</w:t>
      </w:r>
    </w:p>
    <w:p>
      <w:pPr>
        <w:pStyle w:val="BodyText"/>
      </w:pPr>
      <w:r>
        <w:t xml:space="preserve">Общая площадь зданий – 29,1 тыс. кв.м.</w:t>
      </w:r>
    </w:p>
    <w:p>
      <w:pPr>
        <w:pStyle w:val="BodyText"/>
      </w:pPr>
      <w:r>
        <w:t xml:space="preserve">Районы обслуживания поликлиники: Покровское-Стрешнево, Северное Тушино, Южное Тушино, Хорошево-Мневники.</w:t>
      </w:r>
    </w:p>
    <w:p>
      <w:pPr>
        <w:pStyle w:val="BodyText"/>
      </w:pPr>
      <w:r>
        <w:t xml:space="preserve">Количество прикрепленного населения – 47 тыс. детей и подростков в возрасте от 0 до 18 лет.</w:t>
      </w:r>
    </w:p>
    <w:p>
      <w:pPr>
        <w:pStyle w:val="BodyText"/>
      </w:pPr>
      <w:r>
        <w:t xml:space="preserve">Мощность ДГП № 94 – 1 659 посещений в смену.</w:t>
      </w:r>
    </w:p>
    <w:p>
      <w:pPr>
        <w:pStyle w:val="BodyText"/>
      </w:pPr>
      <w:r>
        <w:t xml:space="preserve">В 2014 г. было выполнено 873,7 тыс. посещений.</w:t>
      </w:r>
    </w:p>
    <w:p>
      <w:pPr>
        <w:pStyle w:val="BodyText"/>
      </w:pPr>
      <w:r>
        <w:t xml:space="preserve">Среднее время ожидания приёма врача-специалиста непосредственно в поликлинике в настоящее время составляет 12 минут.</w:t>
      </w:r>
    </w:p>
    <w:p>
      <w:pPr>
        <w:pStyle w:val="BodyText"/>
      </w:pPr>
      <w:r>
        <w:t xml:space="preserve">В состав поликлиники входят 20 отделений. Функционирует дневной стационар на 12 коек в 2 смены.</w:t>
      </w:r>
    </w:p>
    <w:p>
      <w:pPr>
        <w:pStyle w:val="BodyText"/>
      </w:pPr>
      <w:r>
        <w:t xml:space="preserve">Кроме того, на базе ДГП № 94 работает Центр Здоровья, цель которого – формирование навыков ведения здорового образа жизни. В 2014 г. в центре прошли обучение основам здорового образа жизни 8 130 детей (всего в Москве функционируют 18 Центров здоровья для детей).</w:t>
      </w:r>
    </w:p>
    <w:p>
      <w:pPr>
        <w:pStyle w:val="BodyText"/>
      </w:pPr>
      <w:r>
        <w:t xml:space="preserve">В 2011-2015 гг. в ДГП № 94 были проведены работы по капитальному и текущему ремонту зданий поликлиники (включая филиалы) на общую сумму 116,8 млн. рублей.</w:t>
      </w:r>
    </w:p>
    <w:p>
      <w:pPr>
        <w:pStyle w:val="BodyText"/>
      </w:pPr>
      <w:r>
        <w:t xml:space="preserve">Для поликлиники было закуплено 50 единиц современного медицинского оборудования на общую сумму 62,3 млн. рублей.</w:t>
      </w:r>
    </w:p>
    <w:p>
      <w:pPr>
        <w:pStyle w:val="BodyText"/>
      </w:pPr>
      <w:r>
        <w:t xml:space="preserve">В поликлинике была реорганизована регистратура, создано отдельное хранилище медицинских карт, что позволило существенно снизить вероятность их потери и тем самым сэкономить время пациентов.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http://ostankino.mos.ru/news/detail/2047546.html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047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047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2024-09-13T04:03:02Z</dcterms:created>
  <dcterms:modified xsi:type="dcterms:W3CDTF">2024-09-13T04:03:02Z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