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1e19faed371cb76d2f6c3f0aaf3ddc6a5cd93"/>
    <w:p>
      <w:pPr>
        <w:pStyle w:val="Heading3"/>
      </w:pPr>
      <w:r>
        <w:t xml:space="preserve">Семья помогает семье: Готовимся к школе 2015!</w:t>
      </w:r>
    </w:p>
    <w:p>
      <w:pPr>
        <w:pStyle w:val="FirstParagraph"/>
      </w:pPr>
      <w:r>
        <w:t xml:space="preserve">04.08.2015</w:t>
      </w:r>
    </w:p>
    <w:p>
      <w:pPr>
        <w:pStyle w:val="BodyText"/>
      </w:pPr>
      <w:r>
        <w:drawing>
          <wp:inline>
            <wp:extent cx="4041648" cy="33192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a7d/640.5_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648" cy="3319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период с 25 августа по 9 сентября 2015 года в Москве состоится Общегородская благотворительная акция «Семья помогает семье: Готовимся к школе!» по сбору одежды, обуви, канцелярских товаров и школьно-письменных принадлежностей для последующей передачи нуждающимся семьям москвичей.</w:t>
      </w:r>
    </w:p>
    <w:p>
      <w:pPr>
        <w:pStyle w:val="BodyText"/>
      </w:pPr>
      <w:r>
        <w:t xml:space="preserve">С 25 августа по 9 сентября 2015 года будут открыты пункты приема вещей от населения и способов на базе подведомственных учреждений социальной защиты населения.</w:t>
      </w:r>
    </w:p>
    <w:p>
      <w:pPr>
        <w:pStyle w:val="BodyText"/>
      </w:pPr>
      <w:r>
        <w:t xml:space="preserve">О месте и времени проведения акции будет сообщено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http://ostankino.mos.ru/news/detail/2050838.html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50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50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2025-01-19T01:47:11Z</dcterms:created>
  <dcterms:modified xsi:type="dcterms:W3CDTF">2025-01-19T01:47:11Z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