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828459075bee1c750de594e33a4f6451f6a63"/>
    <w:p>
      <w:pPr>
        <w:pStyle w:val="Heading3"/>
      </w:pPr>
      <w:r>
        <w:t xml:space="preserve">Активные граждане высказались за регулярный покос травы в московских дворах</w:t>
      </w:r>
    </w:p>
    <w:p>
      <w:pPr>
        <w:pStyle w:val="FirstParagraph"/>
      </w:pPr>
      <w:r>
        <w:t xml:space="preserve">10.08.2015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509/p523825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8 недель голосования «Твой газон – твои правила!» ни одни двор не воспользовался возможностью отказаться от покоса травы в течение этого лета. Большинство участников (61%) выбирают регулярную стрижку газонов!</w:t>
      </w:r>
    </w:p>
    <w:p>
      <w:pPr>
        <w:pStyle w:val="BodyText"/>
      </w:pPr>
      <w:r>
        <w:t xml:space="preserve">Первую строчку рейтинга активности уже 8 неделю занимает двор в районе Тропарево-Никулино</w:t>
      </w:r>
    </w:p>
    <w:p>
      <w:pPr>
        <w:pStyle w:val="BodyText"/>
      </w:pPr>
      <w:r>
        <w:t xml:space="preserve">В сообщении отмечается, что до сих пор ни один двор не воспользовался возможностью отказаться от покоса травы в течение этого лета.</w:t>
      </w:r>
    </w:p>
    <w:p>
      <w:pPr>
        <w:pStyle w:val="BodyText"/>
      </w:pPr>
      <w:r>
        <w:t xml:space="preserve">Сохранили лидирующие позиции и другие дворы, представленные в отчете на минувшей неделе. Однако, пока никому из них не удалось преодолеть барьер в 150 голосов.</w:t>
      </w:r>
    </w:p>
    <w:p>
      <w:pPr>
        <w:pStyle w:val="BodyText"/>
      </w:pPr>
      <w:r>
        <w:t xml:space="preserve">«Большинство участников опроса (61%) выбирает регулярную стрижку газонов. Первую строчку рейтинга активности уже восьмую неделю занимает двор в районе Тропарево-Никулино (Мичуринский проспект, Олимпийская деревня, дома 5–22). Всего там проголосовали 216 жителей, из них большинство - 142 человека (68%) - выбрало регулярный покос травы. Сохранили лидирующие позиции и другие дворы. Так, от двора на ул. Планерная, д. 12, 14 (район Северное Тушино) в голосовании приняли участие 114 жителей, из них 74 человека (65%) поддержали регулярный покос. Не хотят менять правила покоса и жители двора, который объединяет дом 5 в 3-м Митинском переулке и дома 26, 28, 30 по улице Барышиха (район Митино). В рейтинге самых активных дворов он занимает третье место. Из 110 голосов 66 (60%) - за регулярный покос», - говорится в сообщении.</w:t>
      </w:r>
    </w:p>
    <w:p>
      <w:pPr>
        <w:pStyle w:val="BodyText"/>
      </w:pPr>
      <w:r>
        <w:t xml:space="preserve">Участников, которые хотят изменить правила покоса, по-прежнему меньшинство - почти 69 тыс. жителей (29%). В лидерах три двора, однако за минувшую неделю они не прибавили ни одного участника. В самом активном из них, как и на прошлой неделе, проголосовало всего 27 человек.</w:t>
      </w:r>
    </w:p>
    <w:p>
      <w:pPr>
        <w:pStyle w:val="BodyText"/>
      </w:pPr>
      <w:r>
        <w:t xml:space="preserve">Напомним, что эксперимент по выбору правил кошения газонов проводится для лета 2015 года. Если в вашем дворе свое мнение выскажет не менее 150 человек и более 70% из них выберут вариант, отличающийся от действующего регламента, то газон в вашем дворе начнут скашивать по новым правилам! Если в ходе электронного референдума соотношение голосов изменится, то будет восстановлен действующий регламент покоса.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http://ostankino.mos.ru/news/detail/2063196.html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063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063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2023-08-15T17:27:56Z</dcterms:created>
  <dcterms:modified xsi:type="dcterms:W3CDTF">2023-08-15T17:27:56Z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