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27415ab41f8675c5be77cd2557bd28596a01f"/>
    <w:p>
      <w:pPr>
        <w:pStyle w:val="Heading3"/>
      </w:pPr>
      <w:r>
        <w:t xml:space="preserve">Во всех школах Останкинского района прошли традиционные торжественные линейки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rPr>
          <w:bCs/>
          <w:b/>
        </w:rPr>
        <w:t xml:space="preserve">1 сентября во всех школах Останкинского района прошли традиционные торжественные линейки</w:t>
      </w:r>
      <w:r>
        <w:t xml:space="preserve">, посвященные Дню знаний и началу нового учебного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Праздничное настроение царило еще до начала линейки. Старшеклассники делились впечатлениями о проведенном лете, а первоклашки смущенно знакомились друг с другом. Свои чувства юные школьники выражали каждый по-своему: кто-то рисовал на асфальте солнышко, а кто-то рассказывал выученные накануне стихи про 1 сентября.</w:t>
      </w:r>
      <w:r>
        <w:br/>
      </w:r>
      <w:r>
        <w:t xml:space="preserve">Участие в торжественных линейках приняли глава управы Останкинского района Сергей Леонидович Киржаков, заместители, депутаты муниципального округа Останкинский, поздравили с началом нового учебного года и Днем знаний школьников и преподавателей образовательных учреждений.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http://ostankino.mos.ru/news/detail/2118232.html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5199/" TargetMode="External" /><Relationship Type="http://schemas.openxmlformats.org/officeDocument/2006/relationships/hyperlink" Id="rId21" Target="http://ostankino.mos.ru/news/detail/211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5199/" TargetMode="External" /><Relationship Type="http://schemas.openxmlformats.org/officeDocument/2006/relationships/hyperlink" Id="rId21" Target="http://ostankino.mos.ru/news/detail/211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2025-06-02T14:03:51Z</dcterms:created>
  <dcterms:modified xsi:type="dcterms:W3CDTF">2025-06-02T14:03:51Z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