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5499d8ead155972721cca720b9dbd556a6eb8f"/>
    <w:p>
      <w:pPr>
        <w:pStyle w:val="Heading3"/>
      </w:pPr>
      <w:r>
        <w:t xml:space="preserve">«Российский государственный социальный университет» проводит набор слушателей подготовительного отделения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В соответствии с Приказом Минобрнауки РФ от 15 апреля 2014 года № 323 ФГБОУ ВПО «Российский государственный социальный университет» за счет бюджетных ассигнований федерального бюджета проводит набор слушателей Подготовительного отделения, имеющих среднее общее образование, на обучение по дополнительной образовательной программе «Подготовка к поступлению в вуз» для повышения их общеобразовательного уровня, подготовки к сдаче ЕГЭ, вступительных испытаний в РГСУ и другие вузы.</w:t>
      </w:r>
    </w:p>
    <w:p>
      <w:pPr>
        <w:pStyle w:val="BodyText"/>
      </w:pPr>
      <w:r>
        <w:t xml:space="preserve">Информация о правилах приема размещена на Интернет сайте РГСУ </w:t>
      </w:r>
      <w:hyperlink r:id="rId20">
        <w:r>
          <w:rPr>
            <w:rStyle w:val="Hyperlink"/>
          </w:rPr>
          <w:t xml:space="preserve">www.rgsu.net</w:t>
        </w:r>
      </w:hyperlink>
      <w:r>
        <w:t xml:space="preserve"> в разделе «Довузовская подготовка».</w:t>
      </w:r>
    </w:p>
    <w:p>
      <w:pPr>
        <w:pStyle w:val="BodyText"/>
      </w:pPr>
      <w:r>
        <w:t xml:space="preserve">Справки по телефонам: 8(495)255-67-67, добавочный номер 15-98, 15-86.</w:t>
      </w:r>
    </w:p>
    <w:p>
      <w:pPr>
        <w:pStyle w:val="BodyText"/>
      </w:pPr>
      <w:r>
        <w:t xml:space="preserve">Прием документов осуществляется по адресу: г. Москва, ул. В. Пика, стр. 4, корп. 2, комн. 101.</w:t>
      </w:r>
    </w:p>
    <w:p>
      <w:pPr>
        <w:pStyle w:val="BodyText"/>
      </w:pPr>
      <w:bookmarkStart w:id="21" w:name="bookmark0"/>
      <w:r>
        <w:t xml:space="preserve">ПЕРЕЧЕНЬ</w:t>
      </w:r>
      <w:bookmarkEnd w:id="21"/>
    </w:p>
    <w:p>
      <w:pPr>
        <w:pStyle w:val="BodyText"/>
      </w:pPr>
      <w:bookmarkStart w:id="22" w:name="bookmark1"/>
      <w:r>
        <w:t xml:space="preserve">категорий граждан, имеющих право на обучение по программе «Подготовка к поступлению в вуз» за счет бюджетных ассигнований </w:t>
      </w:r>
      <w:bookmarkEnd w:id="22"/>
      <w:bookmarkStart w:id="23" w:name="bookmark2"/>
      <w:r>
        <w:t xml:space="preserve">федерального бюджета/</w:t>
      </w:r>
      <w:bookmarkEnd w:id="23"/>
    </w:p>
    <w:p>
      <w:pPr>
        <w:pStyle w:val="BodyText"/>
      </w:pPr>
      <w:r>
        <w:t xml:space="preserve">1) дети-сироты и дети, оставшиеся без попечения родителей, а также лица из числа детей-сирот и детей, оставшихся без попечения родителей;</w:t>
      </w:r>
    </w:p>
    <w:p>
      <w:pPr>
        <w:pStyle w:val="BodyText"/>
      </w:pPr>
      <w:r>
        <w:t xml:space="preserve">2) дети-инвалиды, инвалиды I и II групп, которым согласно заключению федерального учреждения медико-социальной экспертизы не противопоказано обучение в соответствующих образовательных организациях;</w:t>
      </w:r>
    </w:p>
    <w:p>
      <w:pPr>
        <w:pStyle w:val="BodyText"/>
      </w:pPr>
      <w:r>
        <w:t xml:space="preserve">3) граждане в возрасте до двадцати лет, имеющие только одного родителя - инвалида I группы, если среднедушевой доход семьи ниже величины прожиточного минимума, установленного в субъекте Российской Федерации по месту жительства указанных граждан.</w:t>
      </w:r>
    </w:p>
    <w:p>
      <w:pPr>
        <w:pStyle w:val="BodyText"/>
      </w:pPr>
      <w:r>
        <w:br/>
      </w:r>
    </w:p>
    <w:p>
      <w:pPr>
        <w:pStyle w:val="BodyText"/>
      </w:pPr>
      <w:bookmarkStart w:id="24" w:name="bookmark3"/>
      <w:r>
        <w:t xml:space="preserve">ПЕРЕЧЕНЬ</w:t>
      </w:r>
      <w:bookmarkEnd w:id="24"/>
    </w:p>
    <w:p>
      <w:pPr>
        <w:pStyle w:val="BodyText"/>
      </w:pPr>
      <w:bookmarkStart w:id="25" w:name="bookmark4"/>
      <w:r>
        <w:t xml:space="preserve">документов для поступления на Подготовительное отделение:</w:t>
      </w:r>
      <w:bookmarkEnd w:id="25"/>
    </w:p>
    <w:p>
      <w:pPr>
        <w:pStyle w:val="BodyText"/>
      </w:pPr>
      <w:r>
        <w:t xml:space="preserve">1. заявление на имя ректора РГСУ;</w:t>
      </w:r>
    </w:p>
    <w:p>
      <w:pPr>
        <w:pStyle w:val="BodyText"/>
      </w:pPr>
      <w:r>
        <w:t xml:space="preserve">2. копию документов, удостоверяющих его личность, гражданство;</w:t>
      </w:r>
    </w:p>
    <w:p>
      <w:pPr>
        <w:pStyle w:val="BodyText"/>
      </w:pPr>
      <w:r>
        <w:t xml:space="preserve">3. оригинал документа установленного образца об образовании и (или) квалификации;</w:t>
      </w:r>
    </w:p>
    <w:p>
      <w:pPr>
        <w:pStyle w:val="BodyText"/>
      </w:pPr>
      <w:r>
        <w:t xml:space="preserve">4. копию документов, подтверждающих право на прием на Подготовительное отделение на обучение за счет бюджетных ассигнований федерального бюджета;</w:t>
      </w:r>
    </w:p>
    <w:p>
      <w:pPr>
        <w:pStyle w:val="BodyText"/>
      </w:pPr>
      <w:r>
        <w:t xml:space="preserve">5. 4 фотографии (3x4 см черно-белые, матовые).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http://ostankino.mos.ru/presscenter/news/detail/2148599.html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148599.html" TargetMode="External" /><Relationship Type="http://schemas.openxmlformats.org/officeDocument/2006/relationships/hyperlink" Id="rId20" Target="www.rgsu.n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148599.html" TargetMode="External" /><Relationship Type="http://schemas.openxmlformats.org/officeDocument/2006/relationships/hyperlink" Id="rId20" Target="www.rgsu.n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2025-06-30T15:21:25Z</dcterms:created>
  <dcterms:modified xsi:type="dcterms:W3CDTF">2025-06-30T15:21:25Z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