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4e6542dbab6bfd3939f62899fac2bf888fab"/>
    <w:p>
      <w:pPr>
        <w:pStyle w:val="Heading3"/>
      </w:pPr>
      <w:r>
        <w:t xml:space="preserve">На территории района пройдет презентация достижений образовательных организаций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rPr>
          <w:bCs/>
          <w:b/>
        </w:rPr>
        <w:t xml:space="preserve">19 сентября 2015 года в районах Марфино, Марьина Роща, Бутырский, Останкино, Алексеевский, Ростокино пройдет презентация достижений образовательных организаций в рамках Эстафеты Фестивалей Межрайонных советов образовательных организаций «Наши общие возможности – наши общие результаты», инициированной Департаментом образования города Москвы.</w:t>
      </w:r>
    </w:p>
    <w:p>
      <w:pPr>
        <w:pStyle w:val="BodyText"/>
      </w:pPr>
      <w:r>
        <w:rPr>
          <w:bCs/>
          <w:b/>
        </w:rPr>
        <w:t xml:space="preserve">В Эстафете Фестивалей участвуют все образовательные организации, входящие в состав I МРСД СВАО, представляя учебные и внеучебные достижения за последние 5 лет.</w:t>
      </w:r>
    </w:p>
    <w:p>
      <w:pPr>
        <w:pStyle w:val="BodyText"/>
      </w:pPr>
      <w:r>
        <w:rPr>
          <w:u w:val="single"/>
          <w:bCs/>
          <w:b/>
        </w:rPr>
        <w:t xml:space="preserve">С 14 сентября 2015 года в образовательных организациях I МРСД СВАО стартуют тематические Дни открытых дверей</w:t>
      </w:r>
      <w:r>
        <w:rPr>
          <w:bCs/>
          <w:b/>
        </w:rPr>
        <w:t xml:space="preserve"> </w:t>
      </w:r>
      <w:r>
        <w:rPr>
          <w:bCs/>
          <w:b/>
        </w:rPr>
        <w:t xml:space="preserve">«</w:t>
      </w:r>
      <w:r>
        <w:rPr>
          <w:u w:val="single"/>
          <w:bCs/>
          <w:b/>
        </w:rPr>
        <w:t xml:space="preserve">Учимся строить будущее</w:t>
      </w:r>
      <w:r>
        <w:rPr>
          <w:bCs/>
          <w:b/>
        </w:rPr>
        <w:t xml:space="preserve">».</w:t>
      </w:r>
    </w:p>
    <w:p>
      <w:pPr>
        <w:pStyle w:val="BodyText"/>
      </w:pPr>
      <w:r>
        <w:rPr>
          <w:bCs/>
          <w:b/>
        </w:rPr>
        <w:t xml:space="preserve">14 сентября – «Интерактивный урок в музее» - 15:00:</w:t>
      </w:r>
    </w:p>
    <w:p>
      <w:pPr>
        <w:pStyle w:val="BodyText"/>
      </w:pPr>
      <w:r>
        <w:rPr>
          <w:bCs/>
          <w:b/>
        </w:rPr>
        <w:t xml:space="preserve">- ГБОУ Школа № 293 – круглый стол «Поиск в действии»;</w:t>
      </w:r>
    </w:p>
    <w:p>
      <w:pPr>
        <w:pStyle w:val="BodyText"/>
      </w:pPr>
      <w:r>
        <w:rPr>
          <w:bCs/>
          <w:b/>
        </w:rPr>
        <w:t xml:space="preserve">- ГБОУ СОШ № 1415 – интерактивный урок «Урок в земской школе села Константиново»;</w:t>
      </w:r>
    </w:p>
    <w:p>
      <w:pPr>
        <w:pStyle w:val="BodyText"/>
      </w:pPr>
      <w:r>
        <w:rPr>
          <w:bCs/>
          <w:b/>
        </w:rPr>
        <w:t xml:space="preserve">- ГБОУ Гимназия № 1518 – диспут «Они тоже были юными…»;</w:t>
      </w:r>
    </w:p>
    <w:p>
      <w:pPr>
        <w:pStyle w:val="BodyText"/>
      </w:pPr>
      <w:r>
        <w:rPr>
          <w:bCs/>
          <w:b/>
        </w:rPr>
        <w:t xml:space="preserve">- ГБОУ Школа № 1499 – телемост с учащимися г. Луганска;</w:t>
      </w:r>
    </w:p>
    <w:p>
      <w:pPr>
        <w:pStyle w:val="BodyText"/>
      </w:pPr>
      <w:r>
        <w:rPr>
          <w:bCs/>
          <w:b/>
        </w:rPr>
        <w:t xml:space="preserve">- ГБОУ Гимназия №1531 – интерактивная экскурсия по музею «Звездная летопись», посвященная памяти С.К. Годовикова;</w:t>
      </w:r>
    </w:p>
    <w:p>
      <w:pPr>
        <w:pStyle w:val="BodyText"/>
      </w:pPr>
      <w:r>
        <w:rPr>
          <w:bCs/>
          <w:b/>
        </w:rPr>
        <w:t xml:space="preserve">- ГБОУ Школа № 1494 – интерактивная экскурсия «Ратный подвиг Москвы».</w:t>
      </w:r>
    </w:p>
    <w:p>
      <w:pPr>
        <w:pStyle w:val="BodyText"/>
      </w:pPr>
      <w:r>
        <w:rPr>
          <w:bCs/>
          <w:b/>
        </w:rPr>
        <w:t xml:space="preserve">15 сентября – «Программа «Шаг в профессию» - 14:30:</w:t>
      </w:r>
    </w:p>
    <w:p>
      <w:pPr>
        <w:pStyle w:val="BodyText"/>
      </w:pPr>
      <w:r>
        <w:rPr>
          <w:bCs/>
          <w:b/>
        </w:rPr>
        <w:t xml:space="preserve">- ГБОУ Школа № 293 – мастер-класс по декоративно-прикладному искусству, дизайну, художественным ремеслам и технологиям, техническому творчеству, робототехнике;</w:t>
      </w:r>
    </w:p>
    <w:p>
      <w:pPr>
        <w:pStyle w:val="BodyText"/>
      </w:pPr>
      <w:r>
        <w:rPr>
          <w:bCs/>
          <w:b/>
        </w:rPr>
        <w:t xml:space="preserve">- ГБОУ Школа № 293 – сетевой проект «Профессиональная подготовка операторов электронно-вычислительной техники»;</w:t>
      </w:r>
    </w:p>
    <w:p>
      <w:pPr>
        <w:pStyle w:val="BodyText"/>
      </w:pPr>
      <w:r>
        <w:rPr>
          <w:bCs/>
          <w:b/>
        </w:rPr>
        <w:t xml:space="preserve">- ГБОУ Школа № 293 – дискуссия «Профессиональное самоопределение личности и выбор профессии».</w:t>
      </w:r>
    </w:p>
    <w:p>
      <w:pPr>
        <w:pStyle w:val="BodyText"/>
      </w:pPr>
      <w:r>
        <w:rPr>
          <w:bCs/>
          <w:b/>
        </w:rPr>
        <w:t xml:space="preserve">16 сентября – «Проектная деятельность учащихся» - 14:00:</w:t>
      </w:r>
    </w:p>
    <w:p>
      <w:pPr>
        <w:pStyle w:val="BodyText"/>
      </w:pPr>
      <w:r>
        <w:rPr>
          <w:bCs/>
          <w:b/>
        </w:rPr>
        <w:t xml:space="preserve">- ГАОУ «Школа с углубленным изучением отдельных предметов «ШИК 16» - научно-практическая конференция учащихся школ I МРСД СВАО:</w:t>
      </w:r>
    </w:p>
    <w:p>
      <w:pPr>
        <w:pStyle w:val="BodyText"/>
      </w:pPr>
      <w:r>
        <w:rPr>
          <w:bCs/>
          <w:b/>
        </w:rPr>
        <w:t xml:space="preserve">- секция «Социальные проекты» - «Активный гражданин»;</w:t>
      </w:r>
    </w:p>
    <w:p>
      <w:pPr>
        <w:pStyle w:val="BodyText"/>
      </w:pPr>
      <w:r>
        <w:rPr>
          <w:bCs/>
          <w:b/>
        </w:rPr>
        <w:t xml:space="preserve">- секция «Профиль определяет будущую профессию».</w:t>
      </w:r>
    </w:p>
    <w:p>
      <w:pPr>
        <w:pStyle w:val="BodyText"/>
      </w:pPr>
      <w:r>
        <w:rPr>
          <w:bCs/>
          <w:b/>
        </w:rPr>
        <w:t xml:space="preserve">17 сентября – «Выше, быстрее, сильнее» - 16:00:</w:t>
      </w:r>
    </w:p>
    <w:p>
      <w:pPr>
        <w:pStyle w:val="BodyText"/>
      </w:pPr>
      <w:r>
        <w:rPr>
          <w:bCs/>
          <w:b/>
        </w:rPr>
        <w:t xml:space="preserve">- ГБОУ Школа № 1220 – Межрайонная Спартакиада школьников.</w:t>
      </w:r>
    </w:p>
    <w:p>
      <w:pPr>
        <w:pStyle w:val="BodyText"/>
      </w:pPr>
      <w:r>
        <w:rPr>
          <w:bCs/>
          <w:b/>
        </w:rPr>
        <w:t xml:space="preserve">18 сентября - «Межсетевая школа Финансовой грамотности»:</w:t>
      </w:r>
    </w:p>
    <w:p>
      <w:pPr>
        <w:pStyle w:val="BodyText"/>
      </w:pPr>
      <w:r>
        <w:rPr>
          <w:bCs/>
          <w:b/>
        </w:rPr>
        <w:t xml:space="preserve">- ГБОУ Гимназия № 1518 - в 10.30 урок Финансовой грамотности для учащихся 10-х классов проводит Роман Солнцев, начальник Управления энергетики и ЖКХ Департамента топливно-энергетического комплекса Газпромбанка;</w:t>
      </w:r>
    </w:p>
    <w:p>
      <w:pPr>
        <w:pStyle w:val="BodyText"/>
      </w:pPr>
      <w:r>
        <w:rPr>
          <w:bCs/>
          <w:b/>
        </w:rPr>
        <w:t xml:space="preserve">- в 14.00 деловая игра по финансовой грамотности для учащихся 5-6 классов.</w:t>
      </w:r>
    </w:p>
    <w:p>
      <w:pPr>
        <w:pStyle w:val="BodyText"/>
      </w:pPr>
      <w:r>
        <w:rPr>
          <w:bCs/>
          <w:b/>
        </w:rPr>
        <w:t xml:space="preserve">19 сентября – 11:00 – старт Эстафеты Фестиваля I МРСД СВАО:</w:t>
      </w:r>
    </w:p>
    <w:p>
      <w:pPr>
        <w:pStyle w:val="BodyText"/>
      </w:pPr>
      <w:r>
        <w:rPr>
          <w:bCs/>
          <w:b/>
        </w:rPr>
        <w:t xml:space="preserve">ГБОУ Школа № 1494 (Б. Марфинская, д.1, к. 5).</w:t>
      </w:r>
    </w:p>
    <w:p>
      <w:pPr>
        <w:pStyle w:val="BodyText"/>
      </w:pPr>
      <w:r>
        <w:rPr>
          <w:bCs/>
          <w:b/>
        </w:rPr>
        <w:t xml:space="preserve">Программа:</w:t>
      </w:r>
    </w:p>
    <w:p>
      <w:pPr>
        <w:pStyle w:val="BodyText"/>
      </w:pPr>
      <w:r>
        <w:rPr>
          <w:bCs/>
          <w:b/>
        </w:rPr>
        <w:t xml:space="preserve">1. Торжественная церемония открытия.</w:t>
      </w:r>
    </w:p>
    <w:p>
      <w:pPr>
        <w:pStyle w:val="BodyText"/>
      </w:pPr>
      <w:r>
        <w:rPr>
          <w:bCs/>
          <w:b/>
        </w:rPr>
        <w:t xml:space="preserve">2. Презентация программы Фестиваля.</w:t>
      </w:r>
    </w:p>
    <w:p>
      <w:pPr>
        <w:pStyle w:val="BodyText"/>
      </w:pPr>
      <w:r>
        <w:rPr>
          <w:bCs/>
          <w:b/>
        </w:rPr>
        <w:t xml:space="preserve">3. Работа тематических площадок:</w:t>
      </w:r>
    </w:p>
    <w:p>
      <w:pPr>
        <w:pStyle w:val="BodyText"/>
      </w:pPr>
      <w:r>
        <w:rPr>
          <w:bCs/>
          <w:b/>
        </w:rPr>
        <w:t xml:space="preserve">- уникальность образовательных организаций I МРСД СВАО – «Школа больших возможностей»;</w:t>
      </w:r>
    </w:p>
    <w:p>
      <w:pPr>
        <w:pStyle w:val="BodyText"/>
      </w:pPr>
      <w:r>
        <w:rPr>
          <w:bCs/>
          <w:b/>
        </w:rPr>
        <w:t xml:space="preserve">- высокие технологии для школьной жизни;</w:t>
      </w:r>
    </w:p>
    <w:p>
      <w:pPr>
        <w:pStyle w:val="BodyText"/>
      </w:pPr>
      <w:r>
        <w:rPr>
          <w:bCs/>
          <w:b/>
        </w:rPr>
        <w:t xml:space="preserve">- «Школа и ВУЗ – партнеры, заинтересованные в плодотворном сотрудничестве»;</w:t>
      </w:r>
    </w:p>
    <w:p>
      <w:pPr>
        <w:pStyle w:val="BodyText"/>
      </w:pPr>
      <w:r>
        <w:rPr>
          <w:bCs/>
          <w:b/>
        </w:rPr>
        <w:t xml:space="preserve">- «Московская школа – школа для всех».</w:t>
      </w:r>
    </w:p>
    <w:p>
      <w:pPr>
        <w:pStyle w:val="BodyText"/>
      </w:pPr>
      <w:r>
        <w:rPr>
          <w:bCs/>
          <w:b/>
        </w:rPr>
        <w:t xml:space="preserve">Приглашаем гостей на наши мероприятия</w:t>
      </w:r>
    </w:p>
    <w:p>
      <w:pPr>
        <w:pStyle w:val="BodyText"/>
      </w:pPr>
      <w:r>
        <w:rPr>
          <w:bCs/>
          <w:b/>
        </w:rPr>
        <w:t xml:space="preserve">в образовательные организации</w:t>
      </w:r>
    </w:p>
    <w:p>
      <w:pPr>
        <w:pStyle w:val="BodyText"/>
      </w:pPr>
      <w:r>
        <w:rPr>
          <w:bCs/>
          <w:b/>
        </w:rPr>
        <w:t xml:space="preserve">с 14 по 19 сентября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http://ostankino.mos.ru/presscenter/news/detail/2158429.html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58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58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2025-07-24T16:29:40Z</dcterms:created>
  <dcterms:modified xsi:type="dcterms:W3CDTF">2025-07-24T16:29:40Z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