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078795e6c0b85b409dda2771f28000a3e2f269"/>
    <w:p>
      <w:pPr>
        <w:pStyle w:val="Heading3"/>
      </w:pPr>
      <w:r>
        <w:t xml:space="preserve">Завершен первый этап строительства подводной линии связи Магадан — Сахалин — Камчатка</w:t>
      </w:r>
    </w:p>
    <w:p>
      <w:pPr>
        <w:pStyle w:val="FirstParagraph"/>
      </w:pPr>
      <w:r>
        <w:t xml:space="preserve">17.09.2015</w:t>
      </w:r>
    </w:p>
    <w:bookmarkEnd w:id="20"/>
    <w:bookmarkStart w:id="27" w:name="Xf711860ce798a51ffe3c462efbcd2b391aa7fa1"/>
    <w:p>
      <w:pPr>
        <w:pStyle w:val="Heading1"/>
      </w:pPr>
      <w:bookmarkStart w:id="21" w:name="ТекстовоеПоле1"/>
      <w:bookmarkEnd w:id="21"/>
      <w:r>
        <w:t xml:space="preserve"> </w:t>
      </w:r>
      <w:r>
        <w:t xml:space="preserve"> </w:t>
      </w:r>
      <w:r>
        <w:rPr>
          <w:bCs/>
          <w:b/>
        </w:rPr>
        <w:t xml:space="preserve">Москва</w:t>
      </w:r>
      <w:r>
        <w:t xml:space="preserve">,</w:t>
      </w:r>
      <w:r>
        <w:t xml:space="preserve"> </w:t>
      </w:r>
      <w:r>
        <w:rPr>
          <w:bCs/>
          <w:b/>
        </w:rPr>
        <w:t xml:space="preserve">17 сентября 2015 года.</w:t>
      </w:r>
      <w:r>
        <w:t xml:space="preserve"> </w:t>
      </w:r>
      <w:r>
        <w:t xml:space="preserve">— Завершен первый этап строительства подводной волоконно-оптической линии связи (ПВОЛС) Магадан — Сахалин — Камчатка.</w:t>
      </w:r>
      <w:r>
        <w:t xml:space="preserve"> </w:t>
      </w:r>
      <w:hyperlink r:id="rId22">
        <w:r>
          <w:rPr>
            <w:rStyle w:val="Hyperlink"/>
          </w:rPr>
          <w:t xml:space="preserve">Об этом отчиталось руководство ПАО «Ростелеком»</w:t>
        </w:r>
      </w:hyperlink>
      <w:r>
        <w:t xml:space="preserve"> </w:t>
      </w:r>
      <w:r>
        <w:t xml:space="preserve">на состоявшейся сегодня видеоконференцсвязи Москва — Магадан. В мероприятии приняли участие заместитель председателя Правительства Российской Федерации Аркадий Дворкович, заместитель министра связи и массовых коммуникаций РФ Дмитрий Алхазов, глава Магаданской области Владимир Печеный и Президент ПАО «Ростелеком» Сергей Калугин. Аркадий Дворкович поздравил коллектив «Ростелекома», строителей, экипаж судна-кабелеукладчика Кэйбл Инноватор с завершением первого этапа проекта. Новая линия связи позволит в кратчайшие сроки предоставить современные услуги связи жителям Дальнего Востока России.</w:t>
      </w:r>
    </w:p>
    <w:p>
      <w:pPr>
        <w:pStyle w:val="FirstParagraph"/>
      </w:pPr>
      <w:r>
        <w:t xml:space="preserve">«Успешно завершена первая часть масштабного проекта по устранению цифрового неравенства между жителями Дальнего Востока России и остальной территорией страны. Во многом благодаря слаженному взаимодействию “Ростелекома” и федеральных ведомств, вовлеченных в процесс проведения необходимых согласований, проект по строительству подводной ВОЛС выполняется точно по плану. Мы уверены, что все работы завершатся в назначенные сроки», — сказал замглавы Минкомсвязи России Дмитрий Алхазов.</w:t>
      </w:r>
    </w:p>
    <w:p>
      <w:pPr>
        <w:pStyle w:val="BodyText"/>
      </w:pPr>
      <w:r>
        <w:t xml:space="preserve">Новая линия связи прошла по дну Охотского моря от поселка Ола в Магадане до населенного пункта Оха на Сахалине. Протяженность первого подводного участка составила около 900 километров. Общая протяженность линий связи Магадан — Сахалин — Камчатка составит около двух тысяч километров, максимальная пропускная способность системы — 400 Гбит/с с возможностью расширения до 8 Тбит/с. Сдача объекта в эксплуатацию намечена на июнь 2016 года.</w:t>
      </w:r>
    </w:p>
    <w:p>
      <w:pPr>
        <w:pStyle w:val="BodyText"/>
      </w:pPr>
      <w:r>
        <w:t xml:space="preserve">Подводный маршрут позволит в четыре раза сократить путь линий связи до Петропавловска-Камчатского по сравнению с имеющимся наземным маршрутом, который проходит по безлюдным землям в зоне вечной мерзлоты и сложнейших климатических условий. Новая линия связи позволит в кратчайшие сроки решить проблему цифрового неравенства сразу в двух важнейших регионах Дальнего Востока России: в Магаданской области и на Камчатке.</w:t>
      </w:r>
    </w:p>
    <w:p>
      <w:pPr>
        <w:pStyle w:val="BodyText"/>
      </w:pPr>
      <w:r>
        <w:t xml:space="preserve">«Всегда приятно, когда мечты становятся реальностью. О том, чтобы “оптика” пришла в Магадан и на Камчатку, жители этих регионов мечтают уже давно. Мы сегодня с радостью сообщаем о завершении первого этапа работ. ВОЛС сокращает расстояния и поможет дальневосточникам комфортно жить и работать в режиме онлайн», — сказал президент ПАО «Ростелеком» Сергей Калугин.</w:t>
      </w:r>
    </w:p>
    <w:bookmarkStart w:id="26" w:name="X01f94950e47b7b168e8a6b9d6686ad3eb0f32c7"/>
    <w:p>
      <w:pPr>
        <w:pStyle w:val="Heading2"/>
      </w:pPr>
      <w:r>
        <w:t xml:space="preserve">Напомним, прокладка ПВОЛС по маршруту Магадан — Сахалин — Камчатка</w:t>
      </w:r>
      <w:r>
        <w:t xml:space="preserve"> </w:t>
      </w:r>
      <w:hyperlink r:id="rId23">
        <w:r>
          <w:rPr>
            <w:rStyle w:val="Hyperlink"/>
          </w:rPr>
          <w:t xml:space="preserve">началась 23 июля 2015 года</w:t>
        </w:r>
      </w:hyperlink>
      <w:r>
        <w:t xml:space="preserve">. Прокладку ПВОЛС ведет специальное судно класса DPS-2, предназначенное для прокладки подводного кабеля и других морских работ — «Кэйбл Инноватор» (Cable Innovator).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http://ostankino.mos.ru/news/detail/2162546.html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nsvyaz.ru/ru/events/33948/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162546.html" TargetMode="External" /><Relationship Type="http://schemas.openxmlformats.org/officeDocument/2006/relationships/hyperlink" Id="rId23" Target="http://www.minsvyaz.ru/ru/events/3370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nsvyaz.ru/ru/events/33948/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162546.html" TargetMode="External" /><Relationship Type="http://schemas.openxmlformats.org/officeDocument/2006/relationships/hyperlink" Id="rId23" Target="http://www.minsvyaz.ru/ru/events/3370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2024-11-24T21:39:27Z</dcterms:created>
  <dcterms:modified xsi:type="dcterms:W3CDTF">2024-11-24T21:39:27Z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