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929dfa9274d31f59a463e027ec0ae5963dd65"/>
    <w:p>
      <w:pPr>
        <w:pStyle w:val="Heading3"/>
      </w:pPr>
      <w:r>
        <w:t xml:space="preserve">Прошла эстафета фестивалей I МРСД СВАО "Наши общие возможности - Наши общие результаты"</w:t>
      </w:r>
    </w:p>
    <w:p>
      <w:pPr>
        <w:pStyle w:val="FirstParagraph"/>
      </w:pPr>
      <w:r>
        <w:t xml:space="preserve">21.09.2015</w:t>
      </w:r>
    </w:p>
    <w:p>
      <w:pPr>
        <w:pStyle w:val="BodyText"/>
      </w:pPr>
      <w:r>
        <w:t xml:space="preserve">19 сентября 2015 г. состоялась выставка достижений образовательных организаций в рамках Эстафеты Фестивалей Межрайонных советов образовательных организаций «Наши общие возможности – наши общие результаты», организатором которой является Департамент образования г. Москвы.</w:t>
      </w:r>
    </w:p>
    <w:p>
      <w:pPr>
        <w:pStyle w:val="BodyText"/>
      </w:pPr>
      <w:r>
        <w:t xml:space="preserve">Праздник состоялся в школе № 1494 по адресу: Б. Марфинская, д.1, кор.5</w:t>
      </w:r>
    </w:p>
    <w:p>
      <w:pPr>
        <w:pStyle w:val="BodyText"/>
      </w:pPr>
      <w:r>
        <w:t xml:space="preserve">В фестивале приняли участие школы Останкинского района и презентовали все учебные и внеучебные достижения, которые были получены за последние пять лет, провели тематические площадки, мастер-классы, презентовали проекты.</w:t>
      </w:r>
    </w:p>
    <w:p>
      <w:pPr>
        <w:pStyle w:val="BodyText"/>
      </w:pPr>
      <w:r>
        <w:t xml:space="preserve">Родителям было интересно познакомиться с возможностями и успехами наших школ, вместе с детьми поучаствовать в интерактивных программах, получить консультации психологов и специалистов по профориентации.</w:t>
      </w:r>
    </w:p>
    <w:p>
      <w:pPr>
        <w:pStyle w:val="BodyText"/>
      </w:pPr>
      <w:r>
        <w:t xml:space="preserve">В системе образования за последние годы произошли существенные перемены, реновации, которые направлены не только на улучшение образовательных стандартов, но и на обеспечение комфортных условий работы преподавательского состава. В школах введена электронная документация, которая позволяет экономить время, кабинеты и классы оснащены современной техникой.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Фото с мероприятия 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http://ostankino.mos.ru/presscenter/news/detail/2170783.html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6991/" TargetMode="External" /><Relationship Type="http://schemas.openxmlformats.org/officeDocument/2006/relationships/hyperlink" Id="rId21" Target="http://ostankino.mos.ru/presscenter/news/detail/2170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6991/" TargetMode="External" /><Relationship Type="http://schemas.openxmlformats.org/officeDocument/2006/relationships/hyperlink" Id="rId21" Target="http://ostankino.mos.ru/presscenter/news/detail/2170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2023-07-12T13:54:43Z</dcterms:created>
  <dcterms:modified xsi:type="dcterms:W3CDTF">2023-07-12T13:54:43Z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