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59f9e9cd429aa8646fe86f242efc1e6b4a4ab"/>
    <w:p>
      <w:pPr>
        <w:pStyle w:val="Heading3"/>
      </w:pPr>
      <w:r>
        <w:t xml:space="preserve">В Бабушкинском парке состоится День танца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27 сентября с 12.00 до 15.00 в Бабушкинском парке состоится День танца. В программе: танцевальные мастер-классы Zumba, открытый урок спортивно-танцевального клуба "Дуэт", подготовка танцевального флешмоба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Будьте в движении!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http://ostankino.mos.ru/presscenter/news/detail/2170854.html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0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0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2025-08-03T10:23:48Z</dcterms:created>
  <dcterms:modified xsi:type="dcterms:W3CDTF">2025-08-03T10:23:48Z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