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c52ae3bf37ebba829de2ece1b1f118bc6ea61"/>
    <w:p>
      <w:pPr>
        <w:pStyle w:val="Heading3"/>
      </w:pPr>
      <w:r>
        <w:t xml:space="preserve">На ВДНХ открылась 6-я Международная Биеннале современного искусства</w:t>
      </w:r>
    </w:p>
    <w:p>
      <w:pPr>
        <w:pStyle w:val="FirstParagraph"/>
      </w:pPr>
      <w:r>
        <w:t xml:space="preserve">23.09.2015</w:t>
      </w:r>
    </w:p>
    <w:p>
      <w:pPr>
        <w:pStyle w:val="BodyText"/>
      </w:pPr>
      <w:r>
        <w:t xml:space="preserve">Биеннале открылась пресс-конференцией, в которой приняли участие комиссар выставки Иосиф Бакштейн, генеральный директор ВДНХ Екатерина Проничева, международные кураторы Барт де Баре, Дефне Айас и Николаус Шафхаузен, Александр Гафин, член совета банка Rietumu, член правления компании «Группа ЛСР» в Москве Иван Романов, представитель Louis Vuitton Moët Hennessy Сергей Козлов и другие почетные гости.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«Когда вы посещаете музей, вы видите уже готовый результат — некую память о творческом процессе художника. Мы же решили пригласить зрителей посмотреть на сам процесс создания, на радость творчества. Бесценно, когда вы можете наблюдать, как творит художник здесь и сейчас, как именно здесь и сейчас его замысел воплощается в жизнь. А потом или во время поговорить с художником о его произведении, о том, почему и для чего он сделал именно так, о чем вообще его работа. Вот в чем идея нашей десятидневной лаборатории здесь, на ВДНХ, в павильоне №1.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 сам факт того, что в этом же павильоне происходит реставрация горельефа Вучетича, — как нельзя символичен. Все сделано будто бы специально для того, чтобы показать величие прошлого в виде горельефа и наше будущее — тот творческий процесс, который создают художники в рамках биеннале!» — так высказался в приветственной речи международный куратор Биеннале Барт де Баре.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Дефне Айас поделилась своими впечатлениями о Выставке: «Да, мы все, кураторы, испытали настоящий шок, увидев ВДНХ. Это настолько многозначное пространство, здесь у каждого случилось свое индивидуальное переживание. И я считаю, что ВДНХ — это готовая площадка для проектов современного искусства».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Генеральный директор ВДНХ Екатерина Проничева, в свою очередь, также поблагодарила организаторов, кураторов и партнеров биеннале за оказанную честь в проведении мероприятия: «Чуть более года назад в этом прекрасном павильоне ВДНХ находился непонятный рынок, где торговали некачественными товарами. А сегодня, это абсолютное счастье – такое важное событие, как Шестая Московская Биеннале современного искусства, проходит именно здесь, в Центральном павильоне. Мы очень рады, что наши гости будут приходить на ВДНХ, чтобы увидеть современное искусство и участвовать в культурных событиях».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http://ostankino.mos.ru/presscenter/news/detail/2176821.html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76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76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2025-07-17T00:40:29Z</dcterms:created>
  <dcterms:modified xsi:type="dcterms:W3CDTF">2025-07-17T00:40:29Z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