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0011f9b4f4c7a74a8c78285b8d1cc63174405"/>
    <w:p>
      <w:pPr>
        <w:pStyle w:val="Heading3"/>
      </w:pPr>
      <w:r>
        <w:t xml:space="preserve">В Москве запустят программу мониторинга выживаемости деревьев</w:t>
      </w:r>
    </w:p>
    <w:p>
      <w:pPr>
        <w:pStyle w:val="FirstParagraph"/>
      </w:pPr>
      <w:r>
        <w:t xml:space="preserve">02.10.2015</w:t>
      </w:r>
    </w:p>
    <w:p>
      <w:pPr>
        <w:pStyle w:val="BodyText"/>
      </w:pPr>
      <w:r>
        <w:t xml:space="preserve">В Москве запустят программу мониторинга выживаемости деревьев. Об этом рассказала председатель комиссии по экологической политике Мосгордумы Зоя Зотова. Депутаты, экологи и активисты будут выявлять растения, которые были посажены в городе, но не прижились и погибли. В следующем сезоне их могут заменить новыми саженцами по программе "лунка в лунку". Зотова отметила, что инициатива была выдвинута москвичами в рамках краудсорсинг-проекта по формированию экологической стратегии.</w:t>
      </w:r>
    </w:p>
    <w:p>
      <w:pPr>
        <w:pStyle w:val="BodyText"/>
      </w:pPr>
      <w:r>
        <w:t xml:space="preserve">"В Москве действует программа "Миллион деревьев". Мы планируем взять под контроль приживаемость этих деревьев. После того, как заканчиваются посадки, мы будем смотреть, что прижилось, а что нет", - рассказала Зотова.</w:t>
      </w:r>
    </w:p>
    <w:p>
      <w:pPr>
        <w:pStyle w:val="BodyText"/>
      </w:pPr>
      <w:r>
        <w:t xml:space="preserve">Она подчеркнула, что инициатива по проведению контроля за озеленением столицы была предложена москвичами в рамках краудсорсинг-проекта по формированию экологической политики в городе. К работам по мониторингу приживаемости деревьев планируется привлекать активистовмолодежного экологического контроля. "Если в ходе мониторинга обнаружатся засохшие деревья, они попадут под действие другой программы – "Лунка в лунку". Она предусматривает удаление тех растений, которые не прижились, и посадку на их месте новых саженцев", - заключила Зотова.</w:t>
      </w:r>
    </w:p>
    <w:p>
      <w:pPr>
        <w:pStyle w:val="BodyText"/>
      </w:pPr>
      <w:r>
        <w:t xml:space="preserve">В департаменте природопользования и охраны окружающей среды не смогли предоставить m24.ru оперативный комментарий.</w:t>
      </w:r>
    </w:p>
    <w:p>
      <w:pPr>
        <w:pStyle w:val="BodyText"/>
      </w:pPr>
      <w:r>
        <w:t xml:space="preserve">Напомним, два года назад в Москве стартовала программа "Миллион деревьев". Она призвана сделать городскую среду более комфортной для проживания. В рамках программы проходит озеленение дворов, кроме того создаются народные парки. Также в центре столицы власти планируют решать проблему загазованности воздухаозеленением фасадов домов. На первом этапе кадки с кустарниками предполагается разместить на торцах нескольких зданий на Старом Арбате.</w:t>
      </w:r>
    </w:p>
    <w:p>
      <w:pPr>
        <w:pStyle w:val="BodyText"/>
      </w:pPr>
      <w:r>
        <w:t xml:space="preserve">Неравнодушные москвичи могли высказать свои предложения по улучшению экологической ситуации в городе в рамках краудсорсинг-проекта столичного правительства. Самые конструктивные идеи жителей войдут в концепцию "Экологической стратегии Москвы до 2030 года".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http://ostankino.mos.ru/news/detail/2197644.html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1976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1976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2025-06-14T08:35:37Z</dcterms:created>
  <dcterms:modified xsi:type="dcterms:W3CDTF">2025-06-14T08:35:37Z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