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1f25d874b2ad7a17185e7639b665294761867"/>
    <w:p>
      <w:pPr>
        <w:pStyle w:val="Heading3"/>
      </w:pPr>
      <w:r>
        <w:t xml:space="preserve">Почта России запустила экспресс-доставку для розничных сетей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t xml:space="preserve">Почта России запустила новое решение по управлению товарными запасами для компаний розничной торговли. Решение разработано на базе экспресс-услуги EMS. Отправления принимаются в сортировочных центрах Почты России и доставляются в магазины розничных сетей в согласованное с заказчиком время. Также осуществляется оперативное перемещение товаров между магазинами. К доставке в одну розничную точку могут приниматься как отдельные упаковки, так и партии товаров.</w:t>
      </w:r>
    </w:p>
    <w:p>
      <w:pPr>
        <w:pStyle w:val="BodyText"/>
      </w:pPr>
      <w:r>
        <w:t xml:space="preserve">Для розничных сетей Почта России предлагает четыре универсальных фиксированных тарифа для отправлений весом до 5 кг, до 10 кг, до 20 кг и до 31,5 кг. Сроки минимизированы благодаря оптимизации курьерских маршрутов и специальной маркировке упаковки. На вес и габариты отправлений распространяются ограничения, установленные для экспресс-почты EMS – вес до 31,5 кг, габариты до 150 см. К содержимому отправлений также применяются аналогичные ограничения.</w:t>
      </w:r>
    </w:p>
    <w:p>
      <w:pPr>
        <w:pStyle w:val="BodyText"/>
      </w:pPr>
      <w:r>
        <w:t xml:space="preserve">Первым клиентом, протестировавшим новое решение EMS, стала розничная сеть обуви и аксессуаров Kari. Один из крупнейших ритейлеров в стране получил возможность управления товарными запасами своих магазинов со значимой оптимизацией логистических затрат. Услуга протестирована и внедрена почти в 600 магазинах данной розничной сети на всей территории страны.</w:t>
      </w:r>
    </w:p>
    <w:p>
      <w:pPr>
        <w:pStyle w:val="BodyText"/>
      </w:pPr>
      <w:r>
        <w:t xml:space="preserve">«Понимая всю сложность и высокую стоимость оперативного перемещения товаров между магазинами для розничных сетей и пополнения в точках продаж, мы разработали, протестировали и запустили данное решение. На рынке услуга востребована, так как дает магазинам возможность экономить на собственной логистике значительные средства. Стоит сказать, что аналогов решения по географическому покрытию, стоимости и скорости доставки на федеральном уровне на рынке нет», – рассказал заместитель генерального директора Почты России по посылочному бизнесу и экспресс-доставке Сергей Малышев.</w:t>
      </w:r>
    </w:p>
    <w:p>
      <w:pPr>
        <w:pStyle w:val="BodyText"/>
      </w:pPr>
      <w:r>
        <w:t xml:space="preserve">«Наша компания, имея большую разветвленную сеть магазинов по всей стране, постоянно работает над повышением эффективности своих логистических процессов. С Почтой России мы начали плотно работать больше года назад, начав с взаимодействия только в рамках традиционных почтовых услуг по экспресс-доставке отправлений. Очень радует, что менеджеры Почты России охотно идут на встречу и с большим вниманием относятся к потребностям своих клиентов», – отметил генеральный директор ООО «КАРИ» Валентин Дмитриев.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http://ostankino.mos.ru/news/detail/2237000.html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37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37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2024-09-05T13:33:14Z</dcterms:created>
  <dcterms:modified xsi:type="dcterms:W3CDTF">2024-09-05T13:33:14Z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